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D98D" w14:textId="768D2795" w:rsidR="00E9175F" w:rsidRPr="00F22FDA" w:rsidRDefault="00E9175F" w:rsidP="00E9175F">
      <w:pPr>
        <w:rPr>
          <w:rFonts w:asciiTheme="minorHAnsi" w:hAnsiTheme="minorHAnsi" w:cstheme="minorHAnsi"/>
          <w:sz w:val="24"/>
          <w:szCs w:val="24"/>
        </w:rPr>
      </w:pPr>
    </w:p>
    <w:p w14:paraId="30BEB72F" w14:textId="77777777" w:rsidR="004D16C7" w:rsidRDefault="004D16C7" w:rsidP="004D16C7">
      <w:pPr>
        <w:pStyle w:val="Heading1"/>
      </w:pPr>
      <w:bookmarkStart w:id="0" w:name="Native_American_Drug_and_Gang_Initiative"/>
      <w:bookmarkEnd w:id="0"/>
      <w:r>
        <w:t>Native</w:t>
      </w:r>
      <w:r>
        <w:rPr>
          <w:spacing w:val="-2"/>
        </w:rPr>
        <w:t xml:space="preserve"> </w:t>
      </w:r>
      <w:r>
        <w:t>American</w:t>
      </w:r>
      <w:r>
        <w:rPr>
          <w:spacing w:val="-5"/>
        </w:rPr>
        <w:t xml:space="preserve"> </w:t>
      </w:r>
      <w:r>
        <w:t>Drug</w:t>
      </w:r>
      <w:r>
        <w:rPr>
          <w:spacing w:val="-6"/>
        </w:rPr>
        <w:t xml:space="preserve"> </w:t>
      </w:r>
      <w:r>
        <w:t>and</w:t>
      </w:r>
      <w:r>
        <w:rPr>
          <w:spacing w:val="-4"/>
        </w:rPr>
        <w:t xml:space="preserve"> </w:t>
      </w:r>
      <w:r>
        <w:t>Gang</w:t>
      </w:r>
      <w:r>
        <w:rPr>
          <w:spacing w:val="-7"/>
        </w:rPr>
        <w:t xml:space="preserve"> </w:t>
      </w:r>
      <w:r>
        <w:t>Initiative</w:t>
      </w:r>
      <w:r>
        <w:rPr>
          <w:spacing w:val="-4"/>
        </w:rPr>
        <w:t xml:space="preserve"> </w:t>
      </w:r>
      <w:r>
        <w:t>Task</w:t>
      </w:r>
      <w:r>
        <w:rPr>
          <w:spacing w:val="-4"/>
        </w:rPr>
        <w:t xml:space="preserve"> </w:t>
      </w:r>
      <w:r>
        <w:rPr>
          <w:spacing w:val="-2"/>
        </w:rPr>
        <w:t>Force</w:t>
      </w:r>
    </w:p>
    <w:p w14:paraId="1F866576" w14:textId="77777777" w:rsidR="004D16C7" w:rsidRDefault="004D16C7" w:rsidP="004D16C7">
      <w:pPr>
        <w:pStyle w:val="BodyText"/>
        <w:spacing w:before="40"/>
        <w:ind w:left="120"/>
      </w:pPr>
      <w:bookmarkStart w:id="1" w:name="Intertribal_Nations_of_Wisconsin"/>
      <w:bookmarkEnd w:id="1"/>
      <w:r>
        <w:t>Intertribal</w:t>
      </w:r>
      <w:r>
        <w:rPr>
          <w:spacing w:val="-7"/>
        </w:rPr>
        <w:t xml:space="preserve"> </w:t>
      </w:r>
      <w:r>
        <w:t>Nations</w:t>
      </w:r>
      <w:r>
        <w:rPr>
          <w:spacing w:val="-6"/>
        </w:rPr>
        <w:t xml:space="preserve"> </w:t>
      </w:r>
      <w:r>
        <w:t>of</w:t>
      </w:r>
      <w:r>
        <w:rPr>
          <w:spacing w:val="-10"/>
        </w:rPr>
        <w:t xml:space="preserve"> </w:t>
      </w:r>
      <w:r>
        <w:rPr>
          <w:spacing w:val="-2"/>
        </w:rPr>
        <w:t>Wisconsin</w:t>
      </w:r>
    </w:p>
    <w:p w14:paraId="01EF1C1D" w14:textId="77777777" w:rsidR="004D16C7" w:rsidRDefault="004D16C7" w:rsidP="004D16C7">
      <w:pPr>
        <w:pStyle w:val="BodyText"/>
        <w:spacing w:before="8"/>
        <w:rPr>
          <w:sz w:val="28"/>
        </w:rPr>
      </w:pPr>
    </w:p>
    <w:p w14:paraId="4D163982" w14:textId="77777777" w:rsidR="004D16C7" w:rsidRDefault="004D16C7" w:rsidP="004D16C7">
      <w:pPr>
        <w:ind w:left="119" w:right="77"/>
        <w:rPr>
          <w:i/>
        </w:rPr>
      </w:pPr>
      <w:r>
        <w:rPr>
          <w:i/>
          <w:sz w:val="22"/>
        </w:rPr>
        <w:t>Drug dealers and gang members threaten the well-being of communities throughout the United States. In</w:t>
      </w:r>
      <w:r>
        <w:rPr>
          <w:i/>
          <w:spacing w:val="-1"/>
          <w:sz w:val="22"/>
        </w:rPr>
        <w:t xml:space="preserve"> </w:t>
      </w:r>
      <w:r>
        <w:rPr>
          <w:i/>
          <w:sz w:val="22"/>
        </w:rPr>
        <w:t>Indian Country, jurisdictional issues</w:t>
      </w:r>
      <w:r>
        <w:rPr>
          <w:i/>
          <w:spacing w:val="-1"/>
          <w:sz w:val="22"/>
        </w:rPr>
        <w:t xml:space="preserve"> </w:t>
      </w:r>
      <w:r>
        <w:rPr>
          <w:i/>
          <w:sz w:val="22"/>
        </w:rPr>
        <w:t>and</w:t>
      </w:r>
      <w:r>
        <w:rPr>
          <w:i/>
          <w:spacing w:val="-1"/>
          <w:sz w:val="22"/>
        </w:rPr>
        <w:t xml:space="preserve"> </w:t>
      </w:r>
      <w:r>
        <w:rPr>
          <w:i/>
          <w:sz w:val="22"/>
        </w:rPr>
        <w:t>a lack</w:t>
      </w:r>
      <w:r>
        <w:rPr>
          <w:i/>
          <w:spacing w:val="-1"/>
          <w:sz w:val="22"/>
        </w:rPr>
        <w:t xml:space="preserve"> </w:t>
      </w:r>
      <w:r>
        <w:rPr>
          <w:i/>
          <w:sz w:val="22"/>
        </w:rPr>
        <w:t>of trust in law enforcement complicate the</w:t>
      </w:r>
      <w:r>
        <w:rPr>
          <w:i/>
          <w:spacing w:val="-4"/>
          <w:sz w:val="22"/>
        </w:rPr>
        <w:t xml:space="preserve"> </w:t>
      </w:r>
      <w:r>
        <w:rPr>
          <w:i/>
          <w:sz w:val="22"/>
        </w:rPr>
        <w:t>apprehension</w:t>
      </w:r>
      <w:r>
        <w:rPr>
          <w:i/>
          <w:spacing w:val="-4"/>
          <w:sz w:val="22"/>
        </w:rPr>
        <w:t xml:space="preserve"> </w:t>
      </w:r>
      <w:r>
        <w:rPr>
          <w:i/>
          <w:sz w:val="22"/>
        </w:rPr>
        <w:t>of</w:t>
      </w:r>
      <w:r>
        <w:rPr>
          <w:i/>
          <w:spacing w:val="-2"/>
          <w:sz w:val="22"/>
        </w:rPr>
        <w:t xml:space="preserve"> </w:t>
      </w:r>
      <w:r>
        <w:rPr>
          <w:i/>
          <w:sz w:val="22"/>
        </w:rPr>
        <w:t>drug-</w:t>
      </w:r>
      <w:r>
        <w:rPr>
          <w:i/>
          <w:spacing w:val="-2"/>
          <w:sz w:val="22"/>
        </w:rPr>
        <w:t xml:space="preserve"> </w:t>
      </w:r>
      <w:r>
        <w:rPr>
          <w:i/>
          <w:sz w:val="22"/>
        </w:rPr>
        <w:t>and</w:t>
      </w:r>
      <w:r>
        <w:rPr>
          <w:i/>
          <w:spacing w:val="-5"/>
          <w:sz w:val="22"/>
        </w:rPr>
        <w:t xml:space="preserve"> </w:t>
      </w:r>
      <w:r>
        <w:rPr>
          <w:i/>
          <w:sz w:val="22"/>
        </w:rPr>
        <w:t>gang-involved</w:t>
      </w:r>
      <w:r>
        <w:rPr>
          <w:i/>
          <w:spacing w:val="-4"/>
          <w:sz w:val="22"/>
        </w:rPr>
        <w:t xml:space="preserve"> </w:t>
      </w:r>
      <w:r>
        <w:rPr>
          <w:i/>
          <w:sz w:val="22"/>
        </w:rPr>
        <w:t>offenders.</w:t>
      </w:r>
      <w:r>
        <w:rPr>
          <w:i/>
          <w:spacing w:val="-4"/>
          <w:sz w:val="22"/>
        </w:rPr>
        <w:t xml:space="preserve"> </w:t>
      </w:r>
      <w:r>
        <w:rPr>
          <w:i/>
          <w:sz w:val="22"/>
        </w:rPr>
        <w:t>Tribal</w:t>
      </w:r>
      <w:r>
        <w:rPr>
          <w:i/>
          <w:spacing w:val="-4"/>
          <w:sz w:val="22"/>
        </w:rPr>
        <w:t xml:space="preserve"> </w:t>
      </w:r>
      <w:r>
        <w:rPr>
          <w:i/>
          <w:sz w:val="22"/>
        </w:rPr>
        <w:t>Police</w:t>
      </w:r>
      <w:r>
        <w:rPr>
          <w:i/>
          <w:spacing w:val="-4"/>
          <w:sz w:val="22"/>
        </w:rPr>
        <w:t xml:space="preserve"> </w:t>
      </w:r>
      <w:r>
        <w:rPr>
          <w:i/>
          <w:sz w:val="22"/>
        </w:rPr>
        <w:t>Departments</w:t>
      </w:r>
      <w:r>
        <w:rPr>
          <w:i/>
          <w:spacing w:val="-4"/>
          <w:sz w:val="22"/>
        </w:rPr>
        <w:t xml:space="preserve"> </w:t>
      </w:r>
      <w:r>
        <w:rPr>
          <w:i/>
          <w:sz w:val="22"/>
        </w:rPr>
        <w:t>in</w:t>
      </w:r>
      <w:r>
        <w:rPr>
          <w:i/>
          <w:spacing w:val="-5"/>
          <w:sz w:val="22"/>
        </w:rPr>
        <w:t xml:space="preserve"> </w:t>
      </w:r>
      <w:r>
        <w:rPr>
          <w:i/>
          <w:sz w:val="22"/>
        </w:rPr>
        <w:t>Wisconsin formed the Native American Drug and Gang Initiative Task Force to strengthen their ability to deal with these illegal activities with support from the tribal governments. The Task Force facilitates inter-agency cooperation and helps tribes take the lead in addressing public safety threats to their communities.</w:t>
      </w:r>
    </w:p>
    <w:p w14:paraId="68A91A2D" w14:textId="77777777" w:rsidR="004D16C7" w:rsidRDefault="004D16C7" w:rsidP="004D16C7">
      <w:pPr>
        <w:pStyle w:val="BodyText"/>
        <w:spacing w:before="10"/>
        <w:rPr>
          <w:i/>
          <w:sz w:val="24"/>
        </w:rPr>
      </w:pPr>
    </w:p>
    <w:p w14:paraId="3A5E1B0C" w14:textId="77777777" w:rsidR="004D16C7" w:rsidRDefault="004D16C7" w:rsidP="004D16C7">
      <w:pPr>
        <w:pStyle w:val="Heading1"/>
        <w:spacing w:before="0"/>
      </w:pPr>
      <w:bookmarkStart w:id="2" w:name="ILLICIT_ACTIVITIES_ON_TRIBAL_LANDS"/>
      <w:bookmarkEnd w:id="2"/>
      <w:r>
        <w:t>ILLICIT</w:t>
      </w:r>
      <w:r>
        <w:rPr>
          <w:spacing w:val="-5"/>
        </w:rPr>
        <w:t xml:space="preserve"> </w:t>
      </w:r>
      <w:r>
        <w:t>ACTIVITIES</w:t>
      </w:r>
      <w:r>
        <w:rPr>
          <w:spacing w:val="-5"/>
        </w:rPr>
        <w:t xml:space="preserve"> </w:t>
      </w:r>
      <w:r>
        <w:t>ON</w:t>
      </w:r>
      <w:r>
        <w:rPr>
          <w:spacing w:val="-7"/>
        </w:rPr>
        <w:t xml:space="preserve"> </w:t>
      </w:r>
      <w:r>
        <w:t>TRIBAL</w:t>
      </w:r>
      <w:r>
        <w:rPr>
          <w:spacing w:val="-4"/>
        </w:rPr>
        <w:t xml:space="preserve"> LANDS</w:t>
      </w:r>
    </w:p>
    <w:p w14:paraId="47406803" w14:textId="77777777" w:rsidR="004D16C7" w:rsidRDefault="004D16C7" w:rsidP="004D16C7">
      <w:pPr>
        <w:pStyle w:val="BodyText"/>
        <w:spacing w:before="11"/>
        <w:rPr>
          <w:b/>
          <w:sz w:val="28"/>
        </w:rPr>
      </w:pPr>
    </w:p>
    <w:p w14:paraId="0CE30DF7" w14:textId="77777777" w:rsidR="004D16C7" w:rsidRDefault="004D16C7" w:rsidP="004D16C7">
      <w:pPr>
        <w:pStyle w:val="BodyText"/>
        <w:spacing w:line="276" w:lineRule="auto"/>
        <w:ind w:left="120" w:right="101"/>
        <w:jc w:val="both"/>
      </w:pPr>
      <w:r>
        <w:t>Federal, state,</w:t>
      </w:r>
      <w:r>
        <w:rPr>
          <w:spacing w:val="-1"/>
        </w:rPr>
        <w:t xml:space="preserve"> </w:t>
      </w:r>
      <w:r>
        <w:t>and</w:t>
      </w:r>
      <w:r>
        <w:rPr>
          <w:spacing w:val="-2"/>
        </w:rPr>
        <w:t xml:space="preserve"> </w:t>
      </w:r>
      <w:r>
        <w:t>tribal</w:t>
      </w:r>
      <w:r>
        <w:rPr>
          <w:spacing w:val="-2"/>
        </w:rPr>
        <w:t xml:space="preserve"> </w:t>
      </w:r>
      <w:r>
        <w:t>agencies</w:t>
      </w:r>
      <w:r>
        <w:rPr>
          <w:spacing w:val="-2"/>
        </w:rPr>
        <w:t xml:space="preserve"> </w:t>
      </w:r>
      <w:r>
        <w:t>struggle to address drug and</w:t>
      </w:r>
      <w:r>
        <w:rPr>
          <w:spacing w:val="-4"/>
        </w:rPr>
        <w:t xml:space="preserve"> </w:t>
      </w:r>
      <w:r>
        <w:t>gang problems on</w:t>
      </w:r>
      <w:r>
        <w:rPr>
          <w:spacing w:val="-2"/>
        </w:rPr>
        <w:t xml:space="preserve"> </w:t>
      </w:r>
      <w:r>
        <w:t>reservations. Jurisdiction</w:t>
      </w:r>
      <w:r>
        <w:rPr>
          <w:spacing w:val="-3"/>
        </w:rPr>
        <w:t xml:space="preserve"> </w:t>
      </w:r>
      <w:r>
        <w:t>on</w:t>
      </w:r>
      <w:r>
        <w:rPr>
          <w:spacing w:val="-5"/>
        </w:rPr>
        <w:t xml:space="preserve"> </w:t>
      </w:r>
      <w:r>
        <w:t>tribal</w:t>
      </w:r>
      <w:r>
        <w:rPr>
          <w:spacing w:val="-3"/>
        </w:rPr>
        <w:t xml:space="preserve"> </w:t>
      </w:r>
      <w:r>
        <w:t>lands</w:t>
      </w:r>
      <w:r>
        <w:rPr>
          <w:spacing w:val="-2"/>
        </w:rPr>
        <w:t xml:space="preserve"> </w:t>
      </w:r>
      <w:r>
        <w:t>is</w:t>
      </w:r>
      <w:r>
        <w:rPr>
          <w:spacing w:val="-2"/>
        </w:rPr>
        <w:t xml:space="preserve"> </w:t>
      </w:r>
      <w:r>
        <w:t>complex</w:t>
      </w:r>
      <w:r>
        <w:rPr>
          <w:spacing w:val="-1"/>
        </w:rPr>
        <w:t xml:space="preserve"> </w:t>
      </w:r>
      <w:r>
        <w:t>and</w:t>
      </w:r>
      <w:r>
        <w:rPr>
          <w:spacing w:val="-2"/>
        </w:rPr>
        <w:t xml:space="preserve"> </w:t>
      </w:r>
      <w:r>
        <w:t>can</w:t>
      </w:r>
      <w:r>
        <w:rPr>
          <w:spacing w:val="-5"/>
        </w:rPr>
        <w:t xml:space="preserve"> </w:t>
      </w:r>
      <w:r>
        <w:t>result</w:t>
      </w:r>
      <w:r>
        <w:rPr>
          <w:spacing w:val="-1"/>
        </w:rPr>
        <w:t xml:space="preserve"> </w:t>
      </w:r>
      <w:r>
        <w:t>in</w:t>
      </w:r>
      <w:r>
        <w:rPr>
          <w:spacing w:val="-3"/>
        </w:rPr>
        <w:t xml:space="preserve"> </w:t>
      </w:r>
      <w:r>
        <w:t>confusion</w:t>
      </w:r>
      <w:r>
        <w:rPr>
          <w:spacing w:val="-3"/>
        </w:rPr>
        <w:t xml:space="preserve"> </w:t>
      </w:r>
      <w:r>
        <w:t>about</w:t>
      </w:r>
      <w:r>
        <w:rPr>
          <w:spacing w:val="-1"/>
        </w:rPr>
        <w:t xml:space="preserve"> </w:t>
      </w:r>
      <w:r>
        <w:t>which</w:t>
      </w:r>
      <w:r>
        <w:rPr>
          <w:spacing w:val="-3"/>
        </w:rPr>
        <w:t xml:space="preserve"> </w:t>
      </w:r>
      <w:r>
        <w:t>laws</w:t>
      </w:r>
      <w:r>
        <w:rPr>
          <w:spacing w:val="-2"/>
        </w:rPr>
        <w:t xml:space="preserve"> </w:t>
      </w:r>
      <w:r>
        <w:t>apply.</w:t>
      </w:r>
      <w:r>
        <w:rPr>
          <w:spacing w:val="-1"/>
        </w:rPr>
        <w:t xml:space="preserve"> </w:t>
      </w:r>
      <w:r>
        <w:t>Many federal and state drug interdiction officers have limited cultural and community knowledge.</w:t>
      </w:r>
    </w:p>
    <w:p w14:paraId="7D9B6C28" w14:textId="77777777" w:rsidR="004D16C7" w:rsidRDefault="004D16C7" w:rsidP="004D16C7">
      <w:pPr>
        <w:pStyle w:val="BodyText"/>
        <w:spacing w:before="1" w:line="276" w:lineRule="auto"/>
        <w:ind w:left="120" w:right="77"/>
      </w:pPr>
      <w:r>
        <w:t>Community</w:t>
      </w:r>
      <w:r>
        <w:rPr>
          <w:spacing w:val="-6"/>
        </w:rPr>
        <w:t xml:space="preserve"> </w:t>
      </w:r>
      <w:r>
        <w:t>members</w:t>
      </w:r>
      <w:r>
        <w:rPr>
          <w:spacing w:val="-4"/>
        </w:rPr>
        <w:t xml:space="preserve"> </w:t>
      </w:r>
      <w:r>
        <w:t>may</w:t>
      </w:r>
      <w:r>
        <w:rPr>
          <w:spacing w:val="-4"/>
        </w:rPr>
        <w:t xml:space="preserve"> </w:t>
      </w:r>
      <w:r>
        <w:t>be</w:t>
      </w:r>
      <w:r>
        <w:rPr>
          <w:spacing w:val="-2"/>
        </w:rPr>
        <w:t xml:space="preserve"> </w:t>
      </w:r>
      <w:r>
        <w:t>reluctant</w:t>
      </w:r>
      <w:r>
        <w:rPr>
          <w:spacing w:val="-3"/>
        </w:rPr>
        <w:t xml:space="preserve"> </w:t>
      </w:r>
      <w:r>
        <w:t>to</w:t>
      </w:r>
      <w:r>
        <w:rPr>
          <w:spacing w:val="-2"/>
        </w:rPr>
        <w:t xml:space="preserve"> </w:t>
      </w:r>
      <w:r>
        <w:t>cooperate</w:t>
      </w:r>
      <w:r>
        <w:rPr>
          <w:spacing w:val="-2"/>
        </w:rPr>
        <w:t xml:space="preserve"> </w:t>
      </w:r>
      <w:r>
        <w:t>with</w:t>
      </w:r>
      <w:r>
        <w:rPr>
          <w:spacing w:val="-2"/>
        </w:rPr>
        <w:t xml:space="preserve"> </w:t>
      </w:r>
      <w:r>
        <w:t>investigators</w:t>
      </w:r>
      <w:r>
        <w:rPr>
          <w:spacing w:val="-3"/>
        </w:rPr>
        <w:t xml:space="preserve"> </w:t>
      </w:r>
      <w:r>
        <w:t>–</w:t>
      </w:r>
      <w:r>
        <w:rPr>
          <w:spacing w:val="-4"/>
        </w:rPr>
        <w:t xml:space="preserve"> </w:t>
      </w:r>
      <w:r>
        <w:t>tribal</w:t>
      </w:r>
      <w:r>
        <w:rPr>
          <w:spacing w:val="-2"/>
        </w:rPr>
        <w:t xml:space="preserve"> </w:t>
      </w:r>
      <w:r>
        <w:t>or nontribal</w:t>
      </w:r>
      <w:r>
        <w:rPr>
          <w:spacing w:val="-2"/>
        </w:rPr>
        <w:t xml:space="preserve"> </w:t>
      </w:r>
      <w:r>
        <w:t>– making</w:t>
      </w:r>
      <w:r>
        <w:rPr>
          <w:spacing w:val="-2"/>
        </w:rPr>
        <w:t xml:space="preserve"> </w:t>
      </w:r>
      <w:r>
        <w:t>it</w:t>
      </w:r>
      <w:r>
        <w:rPr>
          <w:spacing w:val="-3"/>
        </w:rPr>
        <w:t xml:space="preserve"> </w:t>
      </w:r>
      <w:r>
        <w:t>difficult</w:t>
      </w:r>
      <w:r>
        <w:rPr>
          <w:spacing w:val="-2"/>
        </w:rPr>
        <w:t xml:space="preserve"> </w:t>
      </w:r>
      <w:r>
        <w:t>to</w:t>
      </w:r>
      <w:r>
        <w:rPr>
          <w:spacing w:val="-4"/>
        </w:rPr>
        <w:t xml:space="preserve"> </w:t>
      </w:r>
      <w:r>
        <w:t>pursue</w:t>
      </w:r>
      <w:r>
        <w:rPr>
          <w:spacing w:val="-2"/>
        </w:rPr>
        <w:t xml:space="preserve"> </w:t>
      </w:r>
      <w:r>
        <w:t>leads</w:t>
      </w:r>
      <w:r>
        <w:rPr>
          <w:spacing w:val="-1"/>
        </w:rPr>
        <w:t xml:space="preserve"> </w:t>
      </w:r>
      <w:r>
        <w:t>and</w:t>
      </w:r>
      <w:r>
        <w:rPr>
          <w:spacing w:val="-4"/>
        </w:rPr>
        <w:t xml:space="preserve"> </w:t>
      </w:r>
      <w:r>
        <w:t>arrest</w:t>
      </w:r>
      <w:r>
        <w:rPr>
          <w:spacing w:val="-2"/>
        </w:rPr>
        <w:t xml:space="preserve"> </w:t>
      </w:r>
      <w:r>
        <w:t>criminals. Criminals</w:t>
      </w:r>
      <w:r>
        <w:rPr>
          <w:spacing w:val="-1"/>
        </w:rPr>
        <w:t xml:space="preserve"> </w:t>
      </w:r>
      <w:r>
        <w:t>take</w:t>
      </w:r>
      <w:r>
        <w:rPr>
          <w:spacing w:val="-4"/>
        </w:rPr>
        <w:t xml:space="preserve"> </w:t>
      </w:r>
      <w:r>
        <w:t>advantage</w:t>
      </w:r>
      <w:r>
        <w:rPr>
          <w:spacing w:val="-2"/>
        </w:rPr>
        <w:t xml:space="preserve"> </w:t>
      </w:r>
      <w:r>
        <w:t>of</w:t>
      </w:r>
      <w:r>
        <w:rPr>
          <w:spacing w:val="-3"/>
        </w:rPr>
        <w:t xml:space="preserve"> </w:t>
      </w:r>
      <w:r>
        <w:t>these complications, and as a result, drug and gang prosecutions on reservations occur at a significantly lower rate than in off-reservation communities.</w:t>
      </w:r>
    </w:p>
    <w:p w14:paraId="4E9139E9" w14:textId="77777777" w:rsidR="004D16C7" w:rsidRDefault="004D16C7" w:rsidP="004D16C7">
      <w:pPr>
        <w:pStyle w:val="BodyText"/>
        <w:spacing w:before="2"/>
      </w:pPr>
    </w:p>
    <w:p w14:paraId="34677164" w14:textId="77777777" w:rsidR="004D16C7" w:rsidRDefault="004D16C7" w:rsidP="004D16C7">
      <w:pPr>
        <w:pStyle w:val="BodyText"/>
        <w:spacing w:before="1" w:line="276" w:lineRule="auto"/>
        <w:ind w:left="120" w:right="77"/>
      </w:pPr>
      <w:r>
        <w:t>Still, other characteristics of Wisconsin reservations have made them prime locations for gang and</w:t>
      </w:r>
      <w:r>
        <w:rPr>
          <w:spacing w:val="-3"/>
        </w:rPr>
        <w:t xml:space="preserve"> </w:t>
      </w:r>
      <w:r>
        <w:t>drug</w:t>
      </w:r>
      <w:r>
        <w:rPr>
          <w:spacing w:val="-4"/>
        </w:rPr>
        <w:t xml:space="preserve"> </w:t>
      </w:r>
      <w:r>
        <w:t>activity.</w:t>
      </w:r>
      <w:r>
        <w:rPr>
          <w:spacing w:val="-5"/>
        </w:rPr>
        <w:t xml:space="preserve"> </w:t>
      </w:r>
      <w:r>
        <w:t>Their</w:t>
      </w:r>
      <w:r>
        <w:rPr>
          <w:spacing w:val="-2"/>
        </w:rPr>
        <w:t xml:space="preserve"> </w:t>
      </w:r>
      <w:r>
        <w:t>proximity</w:t>
      </w:r>
      <w:r>
        <w:rPr>
          <w:spacing w:val="-6"/>
        </w:rPr>
        <w:t xml:space="preserve"> </w:t>
      </w:r>
      <w:r>
        <w:t>to</w:t>
      </w:r>
      <w:r>
        <w:rPr>
          <w:spacing w:val="-4"/>
        </w:rPr>
        <w:t xml:space="preserve"> </w:t>
      </w:r>
      <w:r>
        <w:t>major</w:t>
      </w:r>
      <w:r>
        <w:rPr>
          <w:spacing w:val="-2"/>
        </w:rPr>
        <w:t xml:space="preserve"> </w:t>
      </w:r>
      <w:r>
        <w:t>population</w:t>
      </w:r>
      <w:r>
        <w:rPr>
          <w:spacing w:val="-4"/>
        </w:rPr>
        <w:t xml:space="preserve"> </w:t>
      </w:r>
      <w:r>
        <w:t>centers</w:t>
      </w:r>
      <w:r>
        <w:rPr>
          <w:spacing w:val="-6"/>
        </w:rPr>
        <w:t xml:space="preserve"> </w:t>
      </w:r>
      <w:r>
        <w:t>such</w:t>
      </w:r>
      <w:r>
        <w:rPr>
          <w:spacing w:val="-4"/>
        </w:rPr>
        <w:t xml:space="preserve"> </w:t>
      </w:r>
      <w:r>
        <w:t>as</w:t>
      </w:r>
      <w:r>
        <w:rPr>
          <w:spacing w:val="-3"/>
        </w:rPr>
        <w:t xml:space="preserve"> </w:t>
      </w:r>
      <w:r>
        <w:t>Chicago,</w:t>
      </w:r>
      <w:r>
        <w:rPr>
          <w:spacing w:val="-2"/>
        </w:rPr>
        <w:t xml:space="preserve"> </w:t>
      </w:r>
      <w:r>
        <w:t>Minneapolis,</w:t>
      </w:r>
      <w:r>
        <w:rPr>
          <w:spacing w:val="-2"/>
        </w:rPr>
        <w:t xml:space="preserve"> </w:t>
      </w:r>
      <w:r>
        <w:t>and Milwaukee make them valuable trafficking routes. Tribal members suffering from long-term unemployment, cultural alienation, and a lack of community connection are vulnerable to addiction and recruitment into lucrative but illegal schemes. Backing up law enforcement’s perceptions, a 2007 study in Wisconsin found increasing numbers of drug dealers and gang members operating and living on</w:t>
      </w:r>
      <w:r>
        <w:rPr>
          <w:spacing w:val="-1"/>
        </w:rPr>
        <w:t xml:space="preserve"> </w:t>
      </w:r>
      <w:r>
        <w:t>reservations in the state. Not only</w:t>
      </w:r>
      <w:r>
        <w:rPr>
          <w:spacing w:val="-1"/>
        </w:rPr>
        <w:t xml:space="preserve"> </w:t>
      </w:r>
      <w:r>
        <w:t>Native-focused</w:t>
      </w:r>
      <w:r>
        <w:rPr>
          <w:spacing w:val="-3"/>
        </w:rPr>
        <w:t xml:space="preserve"> </w:t>
      </w:r>
      <w:r>
        <w:t>gangs, such as Satan’s Disciples, Native Mob, and Sovereign Warriors – known for appropriating sacred objects and</w:t>
      </w:r>
      <w:r>
        <w:rPr>
          <w:spacing w:val="-2"/>
        </w:rPr>
        <w:t xml:space="preserve"> </w:t>
      </w:r>
      <w:r>
        <w:t>cultural</w:t>
      </w:r>
      <w:r>
        <w:rPr>
          <w:spacing w:val="-3"/>
        </w:rPr>
        <w:t xml:space="preserve"> </w:t>
      </w:r>
      <w:r>
        <w:t>practices to</w:t>
      </w:r>
      <w:r>
        <w:rPr>
          <w:spacing w:val="-2"/>
        </w:rPr>
        <w:t xml:space="preserve"> </w:t>
      </w:r>
      <w:r>
        <w:t>conceal illegal activities – but</w:t>
      </w:r>
      <w:r>
        <w:rPr>
          <w:spacing w:val="-1"/>
        </w:rPr>
        <w:t xml:space="preserve"> </w:t>
      </w:r>
      <w:r>
        <w:t>also nationally</w:t>
      </w:r>
      <w:r>
        <w:rPr>
          <w:spacing w:val="-2"/>
        </w:rPr>
        <w:t xml:space="preserve"> </w:t>
      </w:r>
      <w:r>
        <w:t>known gangs</w:t>
      </w:r>
      <w:r>
        <w:rPr>
          <w:spacing w:val="-2"/>
        </w:rPr>
        <w:t xml:space="preserve"> </w:t>
      </w:r>
      <w:r>
        <w:t>such as the Latin Kings and Knights Templar were found to recruit and operate on tribal lands.</w:t>
      </w:r>
    </w:p>
    <w:p w14:paraId="7F75E9AF" w14:textId="77777777" w:rsidR="004D16C7" w:rsidRDefault="004D16C7" w:rsidP="004D16C7">
      <w:pPr>
        <w:pStyle w:val="BodyText"/>
        <w:spacing w:before="1"/>
      </w:pPr>
    </w:p>
    <w:p w14:paraId="6992CF0A" w14:textId="77777777" w:rsidR="004D16C7" w:rsidRDefault="004D16C7" w:rsidP="004D16C7">
      <w:pPr>
        <w:pStyle w:val="BodyText"/>
        <w:spacing w:before="1" w:line="276" w:lineRule="auto"/>
        <w:ind w:left="121" w:right="171" w:hanging="1"/>
      </w:pPr>
      <w:r>
        <w:t>As gangs and a substantial trade in illicit drugs like heroin, methamphetamine, and synthetic cannabinoids</w:t>
      </w:r>
      <w:r>
        <w:rPr>
          <w:spacing w:val="-2"/>
        </w:rPr>
        <w:t xml:space="preserve"> </w:t>
      </w:r>
      <w:r>
        <w:t>moved</w:t>
      </w:r>
      <w:r>
        <w:rPr>
          <w:spacing w:val="-3"/>
        </w:rPr>
        <w:t xml:space="preserve"> </w:t>
      </w:r>
      <w:r>
        <w:t>onto</w:t>
      </w:r>
      <w:r>
        <w:rPr>
          <w:spacing w:val="-2"/>
        </w:rPr>
        <w:t xml:space="preserve"> </w:t>
      </w:r>
      <w:r>
        <w:t>reservations</w:t>
      </w:r>
      <w:r>
        <w:rPr>
          <w:spacing w:val="-2"/>
        </w:rPr>
        <w:t xml:space="preserve"> </w:t>
      </w:r>
      <w:r>
        <w:t>in</w:t>
      </w:r>
      <w:r>
        <w:rPr>
          <w:spacing w:val="-7"/>
        </w:rPr>
        <w:t xml:space="preserve"> </w:t>
      </w:r>
      <w:r>
        <w:t>Wisconsin,</w:t>
      </w:r>
      <w:r>
        <w:rPr>
          <w:spacing w:val="-1"/>
        </w:rPr>
        <w:t xml:space="preserve"> </w:t>
      </w:r>
      <w:r>
        <w:t>tribal</w:t>
      </w:r>
      <w:r>
        <w:rPr>
          <w:spacing w:val="-3"/>
        </w:rPr>
        <w:t xml:space="preserve"> </w:t>
      </w:r>
      <w:r>
        <w:t>police</w:t>
      </w:r>
      <w:r>
        <w:rPr>
          <w:spacing w:val="-3"/>
        </w:rPr>
        <w:t xml:space="preserve"> </w:t>
      </w:r>
      <w:r>
        <w:t>were</w:t>
      </w:r>
      <w:r>
        <w:rPr>
          <w:spacing w:val="-3"/>
        </w:rPr>
        <w:t xml:space="preserve"> </w:t>
      </w:r>
      <w:r>
        <w:t>ill-equipped</w:t>
      </w:r>
      <w:r>
        <w:rPr>
          <w:spacing w:val="-5"/>
        </w:rPr>
        <w:t xml:space="preserve"> </w:t>
      </w:r>
      <w:r>
        <w:t>to</w:t>
      </w:r>
      <w:r>
        <w:rPr>
          <w:spacing w:val="-3"/>
        </w:rPr>
        <w:t xml:space="preserve"> </w:t>
      </w:r>
      <w:r>
        <w:t>deal</w:t>
      </w:r>
      <w:r>
        <w:rPr>
          <w:spacing w:val="-6"/>
        </w:rPr>
        <w:t xml:space="preserve"> </w:t>
      </w:r>
      <w:r>
        <w:t xml:space="preserve">with the surge of violence and related social problems that </w:t>
      </w:r>
      <w:r>
        <w:lastRenderedPageBreak/>
        <w:t>followed. Tribal officers lacked the training, contacts, and funding needed for effective gang and drug investigations. Federal and state agencies, tribes’ putative partners in these efforts, often declined to share intelligence because they feared that tribal officers would mishandle the information yet they also lacked cultural aptitude to effectively police Indian Country. In contrast to gangs, which were establishing sophisticated trafficking and recruiting networks that reached well beyond reservation borders, tribal police departments were isolated in their efforts to respond to this new wave of crime.</w:t>
      </w:r>
    </w:p>
    <w:p w14:paraId="203469FB" w14:textId="0DD0E537" w:rsidR="00F7213E" w:rsidRDefault="00F7213E" w:rsidP="00E9175F">
      <w:pPr>
        <w:rPr>
          <w:rFonts w:asciiTheme="minorHAnsi" w:hAnsiTheme="minorHAnsi" w:cstheme="minorHAnsi"/>
          <w:sz w:val="24"/>
          <w:szCs w:val="24"/>
        </w:rPr>
      </w:pPr>
    </w:p>
    <w:p w14:paraId="7D01AF3E" w14:textId="77777777" w:rsidR="00E40147" w:rsidRDefault="00E40147" w:rsidP="00E40147">
      <w:pPr>
        <w:pStyle w:val="Heading1"/>
      </w:pPr>
      <w:r>
        <w:t>A</w:t>
      </w:r>
      <w:r>
        <w:rPr>
          <w:spacing w:val="-10"/>
        </w:rPr>
        <w:t xml:space="preserve"> </w:t>
      </w:r>
      <w:r>
        <w:t>COORDINATED</w:t>
      </w:r>
      <w:r>
        <w:rPr>
          <w:spacing w:val="-6"/>
        </w:rPr>
        <w:t xml:space="preserve"> </w:t>
      </w:r>
      <w:r>
        <w:t>TRIBAL</w:t>
      </w:r>
      <w:r>
        <w:rPr>
          <w:spacing w:val="-4"/>
        </w:rPr>
        <w:t xml:space="preserve"> </w:t>
      </w:r>
      <w:r>
        <w:rPr>
          <w:spacing w:val="-2"/>
        </w:rPr>
        <w:t>RESPONSE</w:t>
      </w:r>
    </w:p>
    <w:p w14:paraId="44ACCC6B" w14:textId="77777777" w:rsidR="00E40147" w:rsidRDefault="00E40147" w:rsidP="00E40147">
      <w:pPr>
        <w:pStyle w:val="BodyText"/>
        <w:spacing w:before="6"/>
        <w:rPr>
          <w:b/>
          <w:sz w:val="20"/>
        </w:rPr>
      </w:pPr>
    </w:p>
    <w:p w14:paraId="342AF81E" w14:textId="77777777" w:rsidR="00E40147" w:rsidRDefault="00E40147" w:rsidP="00E40147">
      <w:pPr>
        <w:pStyle w:val="BodyText"/>
        <w:spacing w:before="94" w:line="276" w:lineRule="auto"/>
        <w:ind w:left="120" w:right="171"/>
      </w:pPr>
      <w:r w:rsidRPr="005E067A">
        <w:t>In</w:t>
      </w:r>
      <w:r w:rsidRPr="005E067A">
        <w:rPr>
          <w:spacing w:val="-2"/>
        </w:rPr>
        <w:t xml:space="preserve"> </w:t>
      </w:r>
      <w:r w:rsidRPr="005E067A">
        <w:t>2007,</w:t>
      </w:r>
      <w:r w:rsidRPr="005E067A">
        <w:rPr>
          <w:spacing w:val="-3"/>
        </w:rPr>
        <w:t xml:space="preserve"> </w:t>
      </w:r>
      <w:r w:rsidRPr="005E067A">
        <w:t>triba</w:t>
      </w:r>
      <w:r>
        <w:t>l police departments in</w:t>
      </w:r>
      <w:r w:rsidRPr="005E067A">
        <w:rPr>
          <w:color w:val="000000"/>
          <w:spacing w:val="-7"/>
        </w:rPr>
        <w:t xml:space="preserve"> </w:t>
      </w:r>
      <w:r w:rsidRPr="005E067A">
        <w:rPr>
          <w:color w:val="000000"/>
        </w:rPr>
        <w:t>Wisconsin</w:t>
      </w:r>
      <w:r w:rsidRPr="005E067A">
        <w:rPr>
          <w:color w:val="000000"/>
          <w:spacing w:val="-2"/>
        </w:rPr>
        <w:t xml:space="preserve"> </w:t>
      </w:r>
      <w:r w:rsidRPr="005E067A">
        <w:rPr>
          <w:color w:val="000000"/>
        </w:rPr>
        <w:t>explored</w:t>
      </w:r>
      <w:r w:rsidRPr="005E067A">
        <w:rPr>
          <w:color w:val="000000"/>
          <w:spacing w:val="-4"/>
        </w:rPr>
        <w:t xml:space="preserve"> </w:t>
      </w:r>
      <w:r w:rsidRPr="005E067A">
        <w:rPr>
          <w:color w:val="000000"/>
        </w:rPr>
        <w:t>the</w:t>
      </w:r>
      <w:r w:rsidRPr="005E067A">
        <w:rPr>
          <w:color w:val="000000"/>
          <w:spacing w:val="-2"/>
        </w:rPr>
        <w:t xml:space="preserve"> </w:t>
      </w:r>
      <w:r w:rsidRPr="005E067A">
        <w:rPr>
          <w:color w:val="000000"/>
        </w:rPr>
        <w:t>idea</w:t>
      </w:r>
      <w:r w:rsidRPr="005E067A">
        <w:rPr>
          <w:color w:val="000000"/>
          <w:spacing w:val="-2"/>
        </w:rPr>
        <w:t xml:space="preserve"> </w:t>
      </w:r>
      <w:r w:rsidRPr="005E067A">
        <w:rPr>
          <w:color w:val="000000"/>
        </w:rPr>
        <w:t>of</w:t>
      </w:r>
      <w:r w:rsidRPr="005E067A">
        <w:rPr>
          <w:color w:val="000000"/>
          <w:spacing w:val="-1"/>
        </w:rPr>
        <w:t xml:space="preserve"> </w:t>
      </w:r>
      <w:r w:rsidRPr="005E067A">
        <w:rPr>
          <w:color w:val="000000"/>
        </w:rPr>
        <w:t>establishing</w:t>
      </w:r>
      <w:r w:rsidRPr="005E067A">
        <w:rPr>
          <w:color w:val="000000"/>
          <w:spacing w:val="-1"/>
        </w:rPr>
        <w:t xml:space="preserve"> </w:t>
      </w:r>
      <w:r w:rsidRPr="005E067A">
        <w:rPr>
          <w:color w:val="000000"/>
        </w:rPr>
        <w:t>a</w:t>
      </w:r>
      <w:r>
        <w:rPr>
          <w:color w:val="000000"/>
        </w:rPr>
        <w:t xml:space="preserve"> drug t</w:t>
      </w:r>
      <w:r w:rsidRPr="005E067A">
        <w:rPr>
          <w:color w:val="000000"/>
        </w:rPr>
        <w:t>ask</w:t>
      </w:r>
      <w:r>
        <w:rPr>
          <w:color w:val="000000"/>
        </w:rPr>
        <w:t xml:space="preserve"> force under the state’s Multi-Jurisdictional Drug Enforcement Group program. More than a dozen such groups existed in the state to facilitate regional drug-related law enforcement, but the Native American Gang and Drug Initiative (NAGDI) Task Force was the first to address these problems across geographically disconnected jurisdictions and the only one operating wholly in Indian Country.</w:t>
      </w:r>
    </w:p>
    <w:p w14:paraId="6F7D692B" w14:textId="77777777" w:rsidR="00E40147" w:rsidRDefault="00E40147" w:rsidP="00E40147">
      <w:pPr>
        <w:pStyle w:val="BodyText"/>
        <w:spacing w:before="5"/>
      </w:pPr>
    </w:p>
    <w:p w14:paraId="39388165" w14:textId="77777777" w:rsidR="00E40147" w:rsidRDefault="00E40147" w:rsidP="00E40147">
      <w:pPr>
        <w:pStyle w:val="BodyText"/>
        <w:spacing w:line="276" w:lineRule="auto"/>
        <w:ind w:left="120" w:right="166"/>
      </w:pPr>
      <w:r>
        <w:t>The NAGDI Task Force is a collaboration of the Wisconsin Department of Justice, the Great Lakes Indian Fish and Wildlife Commission, and the law enforcement agencies of nine Wisconsin</w:t>
      </w:r>
      <w:r>
        <w:rPr>
          <w:spacing w:val="-3"/>
        </w:rPr>
        <w:t xml:space="preserve"> </w:t>
      </w:r>
      <w:r>
        <w:t>tribes</w:t>
      </w:r>
      <w:r>
        <w:rPr>
          <w:spacing w:val="-5"/>
        </w:rPr>
        <w:t xml:space="preserve"> </w:t>
      </w:r>
      <w:r>
        <w:t>(the</w:t>
      </w:r>
      <w:r>
        <w:rPr>
          <w:spacing w:val="-5"/>
        </w:rPr>
        <w:t xml:space="preserve"> </w:t>
      </w:r>
      <w:r>
        <w:t>Bad</w:t>
      </w:r>
      <w:r>
        <w:rPr>
          <w:spacing w:val="-3"/>
        </w:rPr>
        <w:t xml:space="preserve"> </w:t>
      </w:r>
      <w:r>
        <w:t>River</w:t>
      </w:r>
      <w:r>
        <w:rPr>
          <w:spacing w:val="-1"/>
        </w:rPr>
        <w:t xml:space="preserve"> </w:t>
      </w:r>
      <w:r>
        <w:t>Band</w:t>
      </w:r>
      <w:r>
        <w:rPr>
          <w:spacing w:val="-3"/>
        </w:rPr>
        <w:t xml:space="preserve"> </w:t>
      </w:r>
      <w:r>
        <w:t>of</w:t>
      </w:r>
      <w:r>
        <w:rPr>
          <w:spacing w:val="-1"/>
        </w:rPr>
        <w:t xml:space="preserve"> </w:t>
      </w:r>
      <w:r>
        <w:t>the</w:t>
      </w:r>
      <w:r>
        <w:rPr>
          <w:spacing w:val="-5"/>
        </w:rPr>
        <w:t xml:space="preserve"> </w:t>
      </w:r>
      <w:r>
        <w:t>Lake</w:t>
      </w:r>
      <w:r>
        <w:rPr>
          <w:spacing w:val="-5"/>
        </w:rPr>
        <w:t xml:space="preserve"> </w:t>
      </w:r>
      <w:r>
        <w:t>Superior</w:t>
      </w:r>
      <w:r>
        <w:rPr>
          <w:spacing w:val="-4"/>
        </w:rPr>
        <w:t xml:space="preserve"> </w:t>
      </w:r>
      <w:r>
        <w:t>Chippewa</w:t>
      </w:r>
      <w:r>
        <w:rPr>
          <w:spacing w:val="-3"/>
        </w:rPr>
        <w:t xml:space="preserve"> </w:t>
      </w:r>
      <w:r>
        <w:t>Tribe,</w:t>
      </w:r>
      <w:r>
        <w:rPr>
          <w:spacing w:val="-1"/>
        </w:rPr>
        <w:t xml:space="preserve"> </w:t>
      </w:r>
      <w:r>
        <w:t>Lac</w:t>
      </w:r>
      <w:r>
        <w:rPr>
          <w:spacing w:val="-5"/>
        </w:rPr>
        <w:t xml:space="preserve"> </w:t>
      </w:r>
      <w:r>
        <w:t>Courte</w:t>
      </w:r>
      <w:r>
        <w:rPr>
          <w:spacing w:val="-5"/>
        </w:rPr>
        <w:t xml:space="preserve"> </w:t>
      </w:r>
      <w:r>
        <w:t>Oreilles Band of Lake Superior Chippewa Indians, Lac du Flambeau Band of Lake Superior Chippewa, Red Cliff Band of Lake Superior Chippewa, St. Croix Chippewa Indians of Wisconsin, Stockbridge-Munsee Community, Menominee Indian Tribe of Wisconsin, Oneida Nation, and the Ho Chunk Nation). It consists of 35 law enforcement officers who have been designated by their tribal nations as members of local tribal Task Force teams. These patrol officers and detectives continue with their regular law enforcement duties but also receive specialized NAGDI training. The Task Force is governed by a board composed of the nine tribal police chiefs</w:t>
      </w:r>
      <w:r>
        <w:rPr>
          <w:spacing w:val="-1"/>
        </w:rPr>
        <w:t xml:space="preserve"> </w:t>
      </w:r>
      <w:r>
        <w:t>and</w:t>
      </w:r>
      <w:r>
        <w:rPr>
          <w:spacing w:val="-3"/>
        </w:rPr>
        <w:t xml:space="preserve"> </w:t>
      </w:r>
      <w:r>
        <w:t>the</w:t>
      </w:r>
      <w:r>
        <w:rPr>
          <w:spacing w:val="-3"/>
        </w:rPr>
        <w:t xml:space="preserve"> </w:t>
      </w:r>
      <w:r>
        <w:t>chief warden</w:t>
      </w:r>
      <w:r>
        <w:rPr>
          <w:spacing w:val="-2"/>
        </w:rPr>
        <w:t xml:space="preserve"> </w:t>
      </w:r>
      <w:r>
        <w:t>of the</w:t>
      </w:r>
      <w:r>
        <w:rPr>
          <w:spacing w:val="-3"/>
        </w:rPr>
        <w:t xml:space="preserve"> </w:t>
      </w:r>
      <w:r>
        <w:t>Great</w:t>
      </w:r>
      <w:r>
        <w:rPr>
          <w:spacing w:val="-3"/>
        </w:rPr>
        <w:t xml:space="preserve"> </w:t>
      </w:r>
      <w:r>
        <w:t>Lakes</w:t>
      </w:r>
      <w:r>
        <w:rPr>
          <w:spacing w:val="-3"/>
        </w:rPr>
        <w:t xml:space="preserve"> </w:t>
      </w:r>
      <w:r>
        <w:t>Indian</w:t>
      </w:r>
      <w:r>
        <w:rPr>
          <w:spacing w:val="-2"/>
        </w:rPr>
        <w:t xml:space="preserve"> </w:t>
      </w:r>
      <w:r>
        <w:t>Fish</w:t>
      </w:r>
      <w:r>
        <w:rPr>
          <w:spacing w:val="-2"/>
        </w:rPr>
        <w:t xml:space="preserve"> </w:t>
      </w:r>
      <w:r>
        <w:t>and</w:t>
      </w:r>
      <w:r>
        <w:rPr>
          <w:spacing w:val="-8"/>
        </w:rPr>
        <w:t xml:space="preserve"> </w:t>
      </w:r>
      <w:r>
        <w:t>Wildlife</w:t>
      </w:r>
      <w:r>
        <w:rPr>
          <w:spacing w:val="-2"/>
        </w:rPr>
        <w:t xml:space="preserve"> </w:t>
      </w:r>
      <w:r>
        <w:t>Commission.</w:t>
      </w:r>
      <w:r>
        <w:rPr>
          <w:spacing w:val="-3"/>
        </w:rPr>
        <w:t xml:space="preserve"> </w:t>
      </w:r>
      <w:r>
        <w:t>It</w:t>
      </w:r>
      <w:r>
        <w:rPr>
          <w:spacing w:val="-2"/>
        </w:rPr>
        <w:t xml:space="preserve"> </w:t>
      </w:r>
      <w:r>
        <w:t>receives a small yearly grant from the U.S. Department of Justice, which it uses to fund training and to purchase equipment for tribal initiatives.</w:t>
      </w:r>
    </w:p>
    <w:p w14:paraId="47C8D363" w14:textId="77777777" w:rsidR="00E40147" w:rsidRDefault="00E40147" w:rsidP="00E40147">
      <w:pPr>
        <w:pStyle w:val="BodyText"/>
        <w:spacing w:before="2"/>
      </w:pPr>
    </w:p>
    <w:p w14:paraId="7E6252AE" w14:textId="77777777" w:rsidR="00E40147" w:rsidRDefault="00E40147" w:rsidP="00E40147">
      <w:pPr>
        <w:pStyle w:val="BodyText"/>
        <w:spacing w:line="276" w:lineRule="auto"/>
        <w:ind w:left="119" w:right="77"/>
      </w:pPr>
      <w:r>
        <w:t xml:space="preserve">Functionally, the Task Force facilitates information coordination among member agencies to better fight illegal drug and gang activities on tribal lands and in surrounding communities. For example, all members of the Task Force have access </w:t>
      </w:r>
      <w:r>
        <w:lastRenderedPageBreak/>
        <w:t>to shared confidential law enforcement databases</w:t>
      </w:r>
      <w:r>
        <w:rPr>
          <w:spacing w:val="-2"/>
        </w:rPr>
        <w:t xml:space="preserve"> </w:t>
      </w:r>
      <w:r>
        <w:t>with</w:t>
      </w:r>
      <w:r>
        <w:rPr>
          <w:spacing w:val="-3"/>
        </w:rPr>
        <w:t xml:space="preserve"> </w:t>
      </w:r>
      <w:r>
        <w:t>surveillance</w:t>
      </w:r>
      <w:r>
        <w:rPr>
          <w:spacing w:val="-3"/>
        </w:rPr>
        <w:t xml:space="preserve"> </w:t>
      </w:r>
      <w:r>
        <w:t>information</w:t>
      </w:r>
      <w:r>
        <w:rPr>
          <w:spacing w:val="-3"/>
        </w:rPr>
        <w:t xml:space="preserve"> </w:t>
      </w:r>
      <w:r>
        <w:t>about</w:t>
      </w:r>
      <w:r>
        <w:rPr>
          <w:spacing w:val="-4"/>
        </w:rPr>
        <w:t xml:space="preserve"> </w:t>
      </w:r>
      <w:r>
        <w:t>suspects</w:t>
      </w:r>
      <w:r>
        <w:rPr>
          <w:spacing w:val="-5"/>
        </w:rPr>
        <w:t xml:space="preserve"> </w:t>
      </w:r>
      <w:r>
        <w:t>and</w:t>
      </w:r>
      <w:r>
        <w:rPr>
          <w:spacing w:val="-3"/>
        </w:rPr>
        <w:t xml:space="preserve"> </w:t>
      </w:r>
      <w:r>
        <w:t>drug</w:t>
      </w:r>
      <w:r>
        <w:rPr>
          <w:spacing w:val="-3"/>
        </w:rPr>
        <w:t xml:space="preserve"> </w:t>
      </w:r>
      <w:r>
        <w:t>trafficking</w:t>
      </w:r>
      <w:r>
        <w:rPr>
          <w:spacing w:val="-3"/>
        </w:rPr>
        <w:t xml:space="preserve"> </w:t>
      </w:r>
      <w:r>
        <w:t>routes.</w:t>
      </w:r>
      <w:r>
        <w:rPr>
          <w:spacing w:val="-4"/>
        </w:rPr>
        <w:t xml:space="preserve"> </w:t>
      </w:r>
      <w:r>
        <w:t>These</w:t>
      </w:r>
      <w:r>
        <w:rPr>
          <w:spacing w:val="-5"/>
        </w:rPr>
        <w:t xml:space="preserve"> </w:t>
      </w:r>
      <w:r>
        <w:t>allow tribal officers to more quickly identify trends in criminal activity across jurisdictions, track links between on- and off-reservation gang and drug activity, and collaborate with other tribes and agencies on interdiction. For some investigations and special operations, Task Force partner tribes and relevant federal, state, and local drug enforcement agencies may directly assist one another by sharing staff and equipment. The NAGDI Task Force also provides awareness training to police officers, first responders, tribal government personnel, and the public on drug and gang issues.</w:t>
      </w:r>
    </w:p>
    <w:p w14:paraId="1D0AD5A0" w14:textId="77777777" w:rsidR="00E40147" w:rsidRDefault="00E40147" w:rsidP="00E40147">
      <w:pPr>
        <w:pStyle w:val="BodyText"/>
        <w:spacing w:before="4"/>
      </w:pPr>
    </w:p>
    <w:p w14:paraId="43B20AB4" w14:textId="77777777" w:rsidR="00E40147" w:rsidRDefault="00E40147" w:rsidP="00E40147">
      <w:pPr>
        <w:pStyle w:val="BodyText"/>
        <w:spacing w:line="276" w:lineRule="auto"/>
        <w:ind w:left="119" w:right="77"/>
      </w:pPr>
      <w:r>
        <w:t>Where in the past,</w:t>
      </w:r>
      <w:r>
        <w:rPr>
          <w:spacing w:val="-2"/>
        </w:rPr>
        <w:t xml:space="preserve"> </w:t>
      </w:r>
      <w:r>
        <w:t>Wisconsin tribes had to wait for off-reservation law enforcement officers to intercede</w:t>
      </w:r>
      <w:r>
        <w:rPr>
          <w:spacing w:val="-1"/>
        </w:rPr>
        <w:t xml:space="preserve"> </w:t>
      </w:r>
      <w:r>
        <w:t>–</w:t>
      </w:r>
      <w:r>
        <w:rPr>
          <w:spacing w:val="-4"/>
        </w:rPr>
        <w:t xml:space="preserve"> </w:t>
      </w:r>
      <w:r>
        <w:t>with</w:t>
      </w:r>
      <w:r>
        <w:rPr>
          <w:spacing w:val="-2"/>
        </w:rPr>
        <w:t xml:space="preserve"> </w:t>
      </w:r>
      <w:r>
        <w:t>operations</w:t>
      </w:r>
      <w:r>
        <w:rPr>
          <w:spacing w:val="-1"/>
        </w:rPr>
        <w:t xml:space="preserve"> </w:t>
      </w:r>
      <w:r>
        <w:t>that</w:t>
      </w:r>
      <w:r>
        <w:rPr>
          <w:spacing w:val="-2"/>
        </w:rPr>
        <w:t xml:space="preserve"> </w:t>
      </w:r>
      <w:r>
        <w:t>met with</w:t>
      </w:r>
      <w:r>
        <w:rPr>
          <w:spacing w:val="-2"/>
        </w:rPr>
        <w:t xml:space="preserve"> </w:t>
      </w:r>
      <w:r>
        <w:t>limited</w:t>
      </w:r>
      <w:r>
        <w:rPr>
          <w:spacing w:val="-2"/>
        </w:rPr>
        <w:t xml:space="preserve"> </w:t>
      </w:r>
      <w:r>
        <w:t>success</w:t>
      </w:r>
      <w:r>
        <w:rPr>
          <w:spacing w:val="-1"/>
        </w:rPr>
        <w:t xml:space="preserve"> </w:t>
      </w:r>
      <w:r>
        <w:t>–</w:t>
      </w:r>
      <w:r>
        <w:rPr>
          <w:spacing w:val="-4"/>
        </w:rPr>
        <w:t xml:space="preserve"> </w:t>
      </w:r>
      <w:r>
        <w:t>the</w:t>
      </w:r>
      <w:r>
        <w:rPr>
          <w:spacing w:val="-4"/>
        </w:rPr>
        <w:t xml:space="preserve"> </w:t>
      </w:r>
      <w:r>
        <w:t>NAGDI</w:t>
      </w:r>
      <w:r>
        <w:rPr>
          <w:spacing w:val="-3"/>
        </w:rPr>
        <w:t xml:space="preserve"> </w:t>
      </w:r>
      <w:r>
        <w:t>Task</w:t>
      </w:r>
      <w:r>
        <w:rPr>
          <w:spacing w:val="-1"/>
        </w:rPr>
        <w:t xml:space="preserve"> </w:t>
      </w:r>
      <w:r>
        <w:t>Force</w:t>
      </w:r>
      <w:r>
        <w:rPr>
          <w:spacing w:val="-4"/>
        </w:rPr>
        <w:t xml:space="preserve"> </w:t>
      </w:r>
      <w:r>
        <w:t>has</w:t>
      </w:r>
      <w:r>
        <w:rPr>
          <w:spacing w:val="-4"/>
        </w:rPr>
        <w:t xml:space="preserve"> </w:t>
      </w:r>
      <w:r>
        <w:t>helped tribes get results. In 2007, before the formation of the Task Force, law enforcement officers arrested only 24 people on the nine Wisconsin reservations for drug crimes and seized only small amounts of marijuana and cocaine. In 2015, tribal officers arrested over 400 individuals and seized larger volumes and a wider range of illicit drugs than ever before. Now that tribal officers</w:t>
      </w:r>
      <w:r>
        <w:rPr>
          <w:spacing w:val="-2"/>
        </w:rPr>
        <w:t xml:space="preserve"> </w:t>
      </w:r>
      <w:r>
        <w:t>can</w:t>
      </w:r>
      <w:r>
        <w:rPr>
          <w:spacing w:val="-5"/>
        </w:rPr>
        <w:t xml:space="preserve"> </w:t>
      </w:r>
      <w:r>
        <w:t>respond</w:t>
      </w:r>
      <w:r>
        <w:rPr>
          <w:spacing w:val="-7"/>
        </w:rPr>
        <w:t xml:space="preserve"> </w:t>
      </w:r>
      <w:r>
        <w:t>to</w:t>
      </w:r>
      <w:r>
        <w:rPr>
          <w:spacing w:val="-3"/>
        </w:rPr>
        <w:t xml:space="preserve"> </w:t>
      </w:r>
      <w:r>
        <w:t>emerging</w:t>
      </w:r>
      <w:r>
        <w:rPr>
          <w:spacing w:val="-3"/>
        </w:rPr>
        <w:t xml:space="preserve"> </w:t>
      </w:r>
      <w:r>
        <w:t>threats</w:t>
      </w:r>
      <w:r>
        <w:rPr>
          <w:spacing w:val="-5"/>
        </w:rPr>
        <w:t xml:space="preserve"> </w:t>
      </w:r>
      <w:r>
        <w:t>more</w:t>
      </w:r>
      <w:r>
        <w:rPr>
          <w:spacing w:val="-5"/>
        </w:rPr>
        <w:t xml:space="preserve"> </w:t>
      </w:r>
      <w:r>
        <w:t>rapidly, reservation</w:t>
      </w:r>
      <w:r>
        <w:rPr>
          <w:spacing w:val="-3"/>
        </w:rPr>
        <w:t xml:space="preserve"> </w:t>
      </w:r>
      <w:r>
        <w:t>communities</w:t>
      </w:r>
      <w:r>
        <w:rPr>
          <w:spacing w:val="-2"/>
        </w:rPr>
        <w:t xml:space="preserve"> </w:t>
      </w:r>
      <w:r>
        <w:t>are</w:t>
      </w:r>
      <w:r>
        <w:rPr>
          <w:spacing w:val="-5"/>
        </w:rPr>
        <w:t xml:space="preserve"> </w:t>
      </w:r>
      <w:r>
        <w:t>becoming safer, and gang membership has become less enticing.</w:t>
      </w:r>
    </w:p>
    <w:p w14:paraId="21F632A5" w14:textId="3036BEE3" w:rsidR="00E40147" w:rsidRDefault="00E40147" w:rsidP="00E9175F">
      <w:pPr>
        <w:rPr>
          <w:rFonts w:asciiTheme="minorHAnsi" w:hAnsiTheme="minorHAnsi" w:cstheme="minorHAnsi"/>
          <w:sz w:val="24"/>
          <w:szCs w:val="24"/>
        </w:rPr>
      </w:pPr>
    </w:p>
    <w:p w14:paraId="778DD36B" w14:textId="77777777" w:rsidR="00B322AE" w:rsidRDefault="00B322AE" w:rsidP="00B322AE">
      <w:pPr>
        <w:pStyle w:val="Heading1"/>
      </w:pPr>
      <w:r>
        <w:t>LEADERSHIP</w:t>
      </w:r>
      <w:r>
        <w:rPr>
          <w:spacing w:val="-4"/>
        </w:rPr>
        <w:t xml:space="preserve"> </w:t>
      </w:r>
      <w:r>
        <w:t>AND</w:t>
      </w:r>
      <w:r>
        <w:rPr>
          <w:spacing w:val="-8"/>
        </w:rPr>
        <w:t xml:space="preserve"> </w:t>
      </w:r>
      <w:r>
        <w:t>COMMUNITY</w:t>
      </w:r>
      <w:r>
        <w:rPr>
          <w:spacing w:val="-8"/>
        </w:rPr>
        <w:t xml:space="preserve"> </w:t>
      </w:r>
      <w:r>
        <w:rPr>
          <w:spacing w:val="-2"/>
        </w:rPr>
        <w:t>BUILDING</w:t>
      </w:r>
    </w:p>
    <w:p w14:paraId="16F4A9EF" w14:textId="77777777" w:rsidR="00B322AE" w:rsidRDefault="00B322AE" w:rsidP="00B322AE">
      <w:pPr>
        <w:pStyle w:val="BodyText"/>
        <w:spacing w:before="8"/>
        <w:rPr>
          <w:b/>
          <w:sz w:val="28"/>
        </w:rPr>
      </w:pPr>
    </w:p>
    <w:p w14:paraId="4327E541" w14:textId="77777777" w:rsidR="00B322AE" w:rsidRDefault="00B322AE" w:rsidP="00B322AE">
      <w:pPr>
        <w:pStyle w:val="BodyText"/>
        <w:spacing w:line="276" w:lineRule="auto"/>
        <w:ind w:left="120" w:right="147"/>
      </w:pPr>
      <w:r>
        <w:t>Through the NAGDI Task Force, tribes have taken a leadership role in combating gang and drug activity on their reservations. Each Native nation develops a plan to reduce local threats, and the Task Force provides support to carry out these tribe-specific law enforcement goals. In addition, the</w:t>
      </w:r>
      <w:r>
        <w:rPr>
          <w:spacing w:val="-3"/>
        </w:rPr>
        <w:t xml:space="preserve"> </w:t>
      </w:r>
      <w:r>
        <w:t>Task Force</w:t>
      </w:r>
      <w:r>
        <w:rPr>
          <w:spacing w:val="-1"/>
        </w:rPr>
        <w:t xml:space="preserve"> </w:t>
      </w:r>
      <w:r>
        <w:t>provides guidance</w:t>
      </w:r>
      <w:r>
        <w:rPr>
          <w:spacing w:val="-1"/>
        </w:rPr>
        <w:t xml:space="preserve"> </w:t>
      </w:r>
      <w:r>
        <w:t>to tribal governments</w:t>
      </w:r>
      <w:r>
        <w:rPr>
          <w:spacing w:val="-1"/>
        </w:rPr>
        <w:t xml:space="preserve"> </w:t>
      </w:r>
      <w:r>
        <w:t>on how</w:t>
      </w:r>
      <w:r>
        <w:rPr>
          <w:spacing w:val="-2"/>
        </w:rPr>
        <w:t xml:space="preserve"> </w:t>
      </w:r>
      <w:r>
        <w:t>to use their sovereign powers to address community crime concerns. In 2013, for example, the Lac du Flambeau Band declared a state of emergency in response to the drug crisis on its reservation, and it enacted laws to</w:t>
      </w:r>
      <w:r>
        <w:rPr>
          <w:spacing w:val="-1"/>
        </w:rPr>
        <w:t xml:space="preserve"> </w:t>
      </w:r>
      <w:r>
        <w:t>allow</w:t>
      </w:r>
      <w:r>
        <w:rPr>
          <w:spacing w:val="-2"/>
        </w:rPr>
        <w:t xml:space="preserve"> </w:t>
      </w:r>
      <w:r>
        <w:t>banishments</w:t>
      </w:r>
      <w:r>
        <w:rPr>
          <w:spacing w:val="-1"/>
        </w:rPr>
        <w:t xml:space="preserve"> </w:t>
      </w:r>
      <w:r>
        <w:t>and to establish restorative justice procedures</w:t>
      </w:r>
      <w:r>
        <w:rPr>
          <w:spacing w:val="-1"/>
        </w:rPr>
        <w:t xml:space="preserve"> </w:t>
      </w:r>
      <w:r>
        <w:t>for drug- and gang-involved offenders. Other nations, including the Ho Chunk Nation and Menominee Indian Tribe, have passed legislation to ban synthetic drug formulations designed to elude law enforcement. Significantly, each local team sees itself both as part of the NAGDI Task Force team</w:t>
      </w:r>
      <w:r>
        <w:rPr>
          <w:spacing w:val="-1"/>
        </w:rPr>
        <w:t xml:space="preserve"> </w:t>
      </w:r>
      <w:r>
        <w:t>and as</w:t>
      </w:r>
      <w:r>
        <w:rPr>
          <w:spacing w:val="-2"/>
        </w:rPr>
        <w:t xml:space="preserve"> </w:t>
      </w:r>
      <w:r>
        <w:t>part of its</w:t>
      </w:r>
      <w:r>
        <w:rPr>
          <w:spacing w:val="-1"/>
        </w:rPr>
        <w:t xml:space="preserve"> </w:t>
      </w:r>
      <w:r>
        <w:t>tribe’s overall efforts</w:t>
      </w:r>
      <w:r>
        <w:rPr>
          <w:spacing w:val="-2"/>
        </w:rPr>
        <w:t xml:space="preserve"> </w:t>
      </w:r>
      <w:r>
        <w:t>to</w:t>
      </w:r>
      <w:r>
        <w:rPr>
          <w:spacing w:val="-2"/>
        </w:rPr>
        <w:t xml:space="preserve"> </w:t>
      </w:r>
      <w:r>
        <w:t>prevent crime</w:t>
      </w:r>
      <w:r>
        <w:rPr>
          <w:spacing w:val="-2"/>
        </w:rPr>
        <w:t xml:space="preserve"> </w:t>
      </w:r>
      <w:r>
        <w:t>and</w:t>
      </w:r>
      <w:r>
        <w:rPr>
          <w:spacing w:val="-2"/>
        </w:rPr>
        <w:t xml:space="preserve"> </w:t>
      </w:r>
      <w:r>
        <w:t>the</w:t>
      </w:r>
      <w:r>
        <w:rPr>
          <w:spacing w:val="-2"/>
        </w:rPr>
        <w:t xml:space="preserve"> </w:t>
      </w:r>
      <w:r>
        <w:t>root</w:t>
      </w:r>
      <w:r>
        <w:rPr>
          <w:spacing w:val="-1"/>
        </w:rPr>
        <w:t xml:space="preserve"> </w:t>
      </w:r>
      <w:r>
        <w:t>causes of crime.</w:t>
      </w:r>
      <w:r>
        <w:rPr>
          <w:spacing w:val="-3"/>
        </w:rPr>
        <w:t xml:space="preserve"> </w:t>
      </w:r>
      <w:r>
        <w:t>Task Force</w:t>
      </w:r>
      <w:r>
        <w:rPr>
          <w:spacing w:val="-3"/>
        </w:rPr>
        <w:t xml:space="preserve"> </w:t>
      </w:r>
      <w:r>
        <w:t>officers</w:t>
      </w:r>
      <w:r>
        <w:rPr>
          <w:spacing w:val="-2"/>
        </w:rPr>
        <w:t xml:space="preserve"> </w:t>
      </w:r>
      <w:r>
        <w:t>link</w:t>
      </w:r>
      <w:r>
        <w:rPr>
          <w:spacing w:val="-2"/>
        </w:rPr>
        <w:t xml:space="preserve"> </w:t>
      </w:r>
      <w:r>
        <w:t>their</w:t>
      </w:r>
      <w:r>
        <w:rPr>
          <w:spacing w:val="-1"/>
        </w:rPr>
        <w:t xml:space="preserve"> </w:t>
      </w:r>
      <w:r>
        <w:t>efforts</w:t>
      </w:r>
      <w:r>
        <w:rPr>
          <w:spacing w:val="-5"/>
        </w:rPr>
        <w:t xml:space="preserve"> </w:t>
      </w:r>
      <w:r>
        <w:t>to</w:t>
      </w:r>
      <w:r>
        <w:rPr>
          <w:spacing w:val="-5"/>
        </w:rPr>
        <w:t xml:space="preserve"> </w:t>
      </w:r>
      <w:r>
        <w:t>those</w:t>
      </w:r>
      <w:r>
        <w:rPr>
          <w:spacing w:val="-3"/>
        </w:rPr>
        <w:t xml:space="preserve"> </w:t>
      </w:r>
      <w:r>
        <w:t>of</w:t>
      </w:r>
      <w:r>
        <w:rPr>
          <w:spacing w:val="-3"/>
        </w:rPr>
        <w:t xml:space="preserve"> </w:t>
      </w:r>
      <w:r>
        <w:t>the</w:t>
      </w:r>
      <w:r>
        <w:rPr>
          <w:spacing w:val="-5"/>
        </w:rPr>
        <w:t xml:space="preserve"> </w:t>
      </w:r>
      <w:r>
        <w:t>tribal</w:t>
      </w:r>
      <w:r>
        <w:rPr>
          <w:spacing w:val="-3"/>
        </w:rPr>
        <w:t xml:space="preserve"> </w:t>
      </w:r>
      <w:r>
        <w:t>courts,</w:t>
      </w:r>
      <w:r>
        <w:rPr>
          <w:spacing w:val="-3"/>
        </w:rPr>
        <w:t xml:space="preserve"> </w:t>
      </w:r>
      <w:r>
        <w:t>Indian</w:t>
      </w:r>
      <w:r>
        <w:rPr>
          <w:spacing w:val="-2"/>
        </w:rPr>
        <w:t xml:space="preserve"> </w:t>
      </w:r>
      <w:r>
        <w:t>child</w:t>
      </w:r>
      <w:r>
        <w:rPr>
          <w:spacing w:val="-3"/>
        </w:rPr>
        <w:t xml:space="preserve"> </w:t>
      </w:r>
      <w:r>
        <w:t>welfare</w:t>
      </w:r>
      <w:r>
        <w:rPr>
          <w:spacing w:val="-3"/>
        </w:rPr>
        <w:t xml:space="preserve"> </w:t>
      </w:r>
      <w:r>
        <w:t>workers,</w:t>
      </w:r>
      <w:r>
        <w:rPr>
          <w:spacing w:val="-1"/>
        </w:rPr>
        <w:t xml:space="preserve"> </w:t>
      </w:r>
      <w:r>
        <w:t xml:space="preserve">schools, addiction counselors, and housing authority staff, among others, to better address these </w:t>
      </w:r>
      <w:r>
        <w:lastRenderedPageBreak/>
        <w:t>problems. In other words, the NAGDI Task Force works broadly across Native nations and partner agencies to harness law enforcement capacity, and it works deeply within each tribe to access the community and cultural expertise needed to replace violence with healing.</w:t>
      </w:r>
    </w:p>
    <w:p w14:paraId="6C92C7A0" w14:textId="77777777" w:rsidR="00B322AE" w:rsidRDefault="00B322AE" w:rsidP="00B322AE">
      <w:pPr>
        <w:pStyle w:val="BodyText"/>
        <w:spacing w:before="3"/>
      </w:pPr>
    </w:p>
    <w:p w14:paraId="56013D3C" w14:textId="77777777" w:rsidR="00B322AE" w:rsidRDefault="00B322AE" w:rsidP="00B322AE">
      <w:pPr>
        <w:pStyle w:val="BodyText"/>
        <w:spacing w:before="1" w:line="276" w:lineRule="auto"/>
        <w:ind w:left="121" w:right="119"/>
      </w:pPr>
      <w:r>
        <w:t>One of the NAGDI Task Force’s most notable achievements is renewed trust in law enforcement. Years of ineffective operations by state and federal agencies tasked with gang</w:t>
      </w:r>
      <w:r>
        <w:rPr>
          <w:spacing w:val="40"/>
        </w:rPr>
        <w:t xml:space="preserve"> </w:t>
      </w:r>
      <w:r>
        <w:t xml:space="preserve">and drug crime interdiction caused tribal citizens to lose confidence in the police. The Task Force has proven that tribal officers, working in partnership with external agencies, </w:t>
      </w:r>
      <w:r>
        <w:rPr>
          <w:i/>
        </w:rPr>
        <w:t xml:space="preserve">can </w:t>
      </w:r>
      <w:r>
        <w:t>keep reservation communities safe. Tribal officers also build trust and respect through an emphasis on communication. The NAGDI Task force prioritizes a reciprocal flow of information between law</w:t>
      </w:r>
      <w:r>
        <w:rPr>
          <w:spacing w:val="-6"/>
        </w:rPr>
        <w:t xml:space="preserve"> </w:t>
      </w:r>
      <w:r>
        <w:t>enforcement</w:t>
      </w:r>
      <w:r>
        <w:rPr>
          <w:spacing w:val="-4"/>
        </w:rPr>
        <w:t xml:space="preserve"> </w:t>
      </w:r>
      <w:r>
        <w:t>and</w:t>
      </w:r>
      <w:r>
        <w:rPr>
          <w:spacing w:val="-5"/>
        </w:rPr>
        <w:t xml:space="preserve"> </w:t>
      </w:r>
      <w:r>
        <w:t>the</w:t>
      </w:r>
      <w:r>
        <w:rPr>
          <w:spacing w:val="-5"/>
        </w:rPr>
        <w:t xml:space="preserve"> </w:t>
      </w:r>
      <w:r>
        <w:t>community.</w:t>
      </w:r>
      <w:r>
        <w:rPr>
          <w:spacing w:val="-1"/>
        </w:rPr>
        <w:t xml:space="preserve"> </w:t>
      </w:r>
      <w:r>
        <w:t>Reservation</w:t>
      </w:r>
      <w:r>
        <w:rPr>
          <w:spacing w:val="-3"/>
        </w:rPr>
        <w:t xml:space="preserve"> </w:t>
      </w:r>
      <w:r>
        <w:t>residents</w:t>
      </w:r>
      <w:r>
        <w:rPr>
          <w:spacing w:val="-2"/>
        </w:rPr>
        <w:t xml:space="preserve"> </w:t>
      </w:r>
      <w:r>
        <w:t>are</w:t>
      </w:r>
      <w:r>
        <w:rPr>
          <w:spacing w:val="-3"/>
        </w:rPr>
        <w:t xml:space="preserve"> </w:t>
      </w:r>
      <w:r>
        <w:t>informed</w:t>
      </w:r>
      <w:r>
        <w:rPr>
          <w:spacing w:val="-5"/>
        </w:rPr>
        <w:t xml:space="preserve"> </w:t>
      </w:r>
      <w:r>
        <w:t>about</w:t>
      </w:r>
      <w:r>
        <w:rPr>
          <w:spacing w:val="-4"/>
        </w:rPr>
        <w:t xml:space="preserve"> </w:t>
      </w:r>
      <w:r>
        <w:t>the</w:t>
      </w:r>
      <w:r>
        <w:rPr>
          <w:spacing w:val="-3"/>
        </w:rPr>
        <w:t xml:space="preserve"> </w:t>
      </w:r>
      <w:r>
        <w:t>objectives</w:t>
      </w:r>
      <w:r>
        <w:rPr>
          <w:spacing w:val="-2"/>
        </w:rPr>
        <w:t xml:space="preserve"> </w:t>
      </w:r>
      <w:r>
        <w:t>of law enforcement and kept updated on their efforts to fight crime. The Task Force educates and engages hundreds of elders, community members, first responders, casino employees, and other tribal employees to help them identify the signs of gang recruitment and drug activity.</w:t>
      </w:r>
    </w:p>
    <w:p w14:paraId="0897073C" w14:textId="77777777" w:rsidR="00B322AE" w:rsidRDefault="00B322AE" w:rsidP="00B322AE">
      <w:pPr>
        <w:pStyle w:val="BodyText"/>
        <w:spacing w:line="276" w:lineRule="auto"/>
        <w:ind w:left="122" w:right="171"/>
      </w:pPr>
      <w:r>
        <w:t>Notably, community outreach includes information on resources to help family and friends who are dealing with addiction and abuse. The NAGDI Task Force’s efforts to restore trust are further</w:t>
      </w:r>
      <w:r>
        <w:rPr>
          <w:spacing w:val="-3"/>
        </w:rPr>
        <w:t xml:space="preserve"> </w:t>
      </w:r>
      <w:r>
        <w:t>aided</w:t>
      </w:r>
      <w:r>
        <w:rPr>
          <w:spacing w:val="-2"/>
        </w:rPr>
        <w:t xml:space="preserve"> </w:t>
      </w:r>
      <w:r>
        <w:t>by</w:t>
      </w:r>
      <w:r>
        <w:rPr>
          <w:spacing w:val="-4"/>
        </w:rPr>
        <w:t xml:space="preserve"> </w:t>
      </w:r>
      <w:r>
        <w:t>tribal</w:t>
      </w:r>
      <w:r>
        <w:rPr>
          <w:spacing w:val="-2"/>
        </w:rPr>
        <w:t xml:space="preserve"> </w:t>
      </w:r>
      <w:r>
        <w:t>officers’</w:t>
      </w:r>
      <w:r>
        <w:rPr>
          <w:spacing w:val="-2"/>
        </w:rPr>
        <w:t xml:space="preserve"> </w:t>
      </w:r>
      <w:r>
        <w:t>sensitivity</w:t>
      </w:r>
      <w:r>
        <w:rPr>
          <w:spacing w:val="-4"/>
        </w:rPr>
        <w:t xml:space="preserve"> </w:t>
      </w:r>
      <w:r>
        <w:t>to</w:t>
      </w:r>
      <w:r>
        <w:rPr>
          <w:spacing w:val="-2"/>
        </w:rPr>
        <w:t xml:space="preserve"> </w:t>
      </w:r>
      <w:r>
        <w:t>cultural</w:t>
      </w:r>
      <w:r>
        <w:rPr>
          <w:spacing w:val="-2"/>
        </w:rPr>
        <w:t xml:space="preserve"> </w:t>
      </w:r>
      <w:r>
        <w:t>protocols, which</w:t>
      </w:r>
      <w:r>
        <w:rPr>
          <w:spacing w:val="-2"/>
        </w:rPr>
        <w:t xml:space="preserve"> </w:t>
      </w:r>
      <w:r>
        <w:t>not</w:t>
      </w:r>
      <w:r>
        <w:rPr>
          <w:spacing w:val="-2"/>
        </w:rPr>
        <w:t xml:space="preserve"> </w:t>
      </w:r>
      <w:r>
        <w:t>only</w:t>
      </w:r>
      <w:r>
        <w:rPr>
          <w:spacing w:val="-3"/>
        </w:rPr>
        <w:t xml:space="preserve"> </w:t>
      </w:r>
      <w:r>
        <w:t>guide</w:t>
      </w:r>
      <w:r>
        <w:rPr>
          <w:spacing w:val="-2"/>
        </w:rPr>
        <w:t xml:space="preserve"> </w:t>
      </w:r>
      <w:r>
        <w:t>them</w:t>
      </w:r>
      <w:r>
        <w:rPr>
          <w:spacing w:val="-3"/>
        </w:rPr>
        <w:t xml:space="preserve"> </w:t>
      </w:r>
      <w:r>
        <w:t>in</w:t>
      </w:r>
      <w:r>
        <w:rPr>
          <w:spacing w:val="-2"/>
        </w:rPr>
        <w:t xml:space="preserve"> </w:t>
      </w:r>
      <w:r>
        <w:t>their communication efforts but also help them properly deal with sacred items, such as drums and eagle feathers, that gangs have co-opted for illegal uses. Ultimately, renewed trust in law enforcement has encouraged tribal citizens and other reservation residents to express their concerns, share sensitive information, and participate in the process of crime reduction.</w:t>
      </w:r>
    </w:p>
    <w:p w14:paraId="24FD3382" w14:textId="77777777" w:rsidR="00B322AE" w:rsidRDefault="00B322AE" w:rsidP="00B322AE">
      <w:pPr>
        <w:pStyle w:val="BodyText"/>
        <w:spacing w:before="2"/>
      </w:pPr>
    </w:p>
    <w:p w14:paraId="20ADCA3C" w14:textId="77777777" w:rsidR="00B322AE" w:rsidRDefault="00B322AE" w:rsidP="00B322AE">
      <w:pPr>
        <w:pStyle w:val="BodyText"/>
        <w:spacing w:line="276" w:lineRule="auto"/>
        <w:ind w:left="123" w:right="109" w:hanging="1"/>
      </w:pPr>
      <w:r>
        <w:t>The</w:t>
      </w:r>
      <w:r>
        <w:rPr>
          <w:spacing w:val="-3"/>
        </w:rPr>
        <w:t xml:space="preserve"> </w:t>
      </w:r>
      <w:r>
        <w:t>NAGDI</w:t>
      </w:r>
      <w:r>
        <w:rPr>
          <w:spacing w:val="-4"/>
        </w:rPr>
        <w:t xml:space="preserve"> </w:t>
      </w:r>
      <w:r>
        <w:t>Task</w:t>
      </w:r>
      <w:r>
        <w:rPr>
          <w:spacing w:val="-1"/>
        </w:rPr>
        <w:t xml:space="preserve"> </w:t>
      </w:r>
      <w:r>
        <w:t>Force</w:t>
      </w:r>
      <w:r>
        <w:rPr>
          <w:spacing w:val="-5"/>
        </w:rPr>
        <w:t xml:space="preserve"> </w:t>
      </w:r>
      <w:r>
        <w:t>gives</w:t>
      </w:r>
      <w:r>
        <w:rPr>
          <w:spacing w:val="-1"/>
        </w:rPr>
        <w:t xml:space="preserve"> </w:t>
      </w:r>
      <w:r>
        <w:t>tribal</w:t>
      </w:r>
      <w:r>
        <w:rPr>
          <w:spacing w:val="-2"/>
        </w:rPr>
        <w:t xml:space="preserve"> </w:t>
      </w:r>
      <w:r>
        <w:t>police</w:t>
      </w:r>
      <w:r>
        <w:rPr>
          <w:spacing w:val="-2"/>
        </w:rPr>
        <w:t xml:space="preserve"> </w:t>
      </w:r>
      <w:r>
        <w:t>officers</w:t>
      </w:r>
      <w:r>
        <w:rPr>
          <w:spacing w:val="-1"/>
        </w:rPr>
        <w:t xml:space="preserve"> </w:t>
      </w:r>
      <w:r>
        <w:t>the</w:t>
      </w:r>
      <w:r>
        <w:rPr>
          <w:spacing w:val="-3"/>
        </w:rPr>
        <w:t xml:space="preserve"> </w:t>
      </w:r>
      <w:r>
        <w:t>tools</w:t>
      </w:r>
      <w:r>
        <w:rPr>
          <w:spacing w:val="-3"/>
        </w:rPr>
        <w:t xml:space="preserve"> </w:t>
      </w:r>
      <w:r>
        <w:t>they</w:t>
      </w:r>
      <w:r>
        <w:rPr>
          <w:spacing w:val="-3"/>
        </w:rPr>
        <w:t xml:space="preserve"> </w:t>
      </w:r>
      <w:r>
        <w:t>need</w:t>
      </w:r>
      <w:r>
        <w:rPr>
          <w:spacing w:val="-3"/>
        </w:rPr>
        <w:t xml:space="preserve"> </w:t>
      </w:r>
      <w:r>
        <w:t>to</w:t>
      </w:r>
      <w:r>
        <w:rPr>
          <w:spacing w:val="-5"/>
        </w:rPr>
        <w:t xml:space="preserve"> </w:t>
      </w:r>
      <w:r>
        <w:t>address</w:t>
      </w:r>
      <w:r>
        <w:rPr>
          <w:spacing w:val="-3"/>
        </w:rPr>
        <w:t xml:space="preserve"> </w:t>
      </w:r>
      <w:r>
        <w:t>gang</w:t>
      </w:r>
      <w:r>
        <w:rPr>
          <w:spacing w:val="-2"/>
        </w:rPr>
        <w:t xml:space="preserve"> </w:t>
      </w:r>
      <w:r>
        <w:t>and</w:t>
      </w:r>
      <w:r>
        <w:rPr>
          <w:spacing w:val="-3"/>
        </w:rPr>
        <w:t xml:space="preserve"> </w:t>
      </w:r>
      <w:r>
        <w:t>drug activity more effectively. Tribes have access to federal and state specialists in gang behavior and drug trafficking. Increased cooperation among tribes, local, state, and federal law enforcement agencies has reduced the jurisdictional uncertainty that allowed illegal activities to flourish on tribal lands. Non-tribal officers no longer view their tribal counterparts with suspicion but as competent and knowledgeable partners in investigations and special operations.</w:t>
      </w:r>
    </w:p>
    <w:p w14:paraId="49370105" w14:textId="7B31DD7E" w:rsidR="008D0C16" w:rsidRDefault="00B322AE" w:rsidP="008D0C16">
      <w:pPr>
        <w:pStyle w:val="BodyText"/>
        <w:spacing w:line="252" w:lineRule="exact"/>
        <w:ind w:left="123"/>
      </w:pPr>
      <w:r>
        <w:t>Intelligence</w:t>
      </w:r>
      <w:r>
        <w:rPr>
          <w:spacing w:val="-9"/>
        </w:rPr>
        <w:t xml:space="preserve"> </w:t>
      </w:r>
      <w:r>
        <w:t>sharing</w:t>
      </w:r>
      <w:r>
        <w:rPr>
          <w:spacing w:val="-5"/>
        </w:rPr>
        <w:t xml:space="preserve"> </w:t>
      </w:r>
      <w:r>
        <w:t>leads</w:t>
      </w:r>
      <w:r>
        <w:rPr>
          <w:spacing w:val="-4"/>
        </w:rPr>
        <w:t xml:space="preserve"> </w:t>
      </w:r>
      <w:r>
        <w:t>to</w:t>
      </w:r>
      <w:r>
        <w:rPr>
          <w:spacing w:val="-7"/>
        </w:rPr>
        <w:t xml:space="preserve"> </w:t>
      </w:r>
      <w:r>
        <w:t>more</w:t>
      </w:r>
      <w:r>
        <w:rPr>
          <w:spacing w:val="-6"/>
        </w:rPr>
        <w:t xml:space="preserve"> </w:t>
      </w:r>
      <w:r>
        <w:t>robust</w:t>
      </w:r>
      <w:r>
        <w:rPr>
          <w:spacing w:val="-3"/>
        </w:rPr>
        <w:t xml:space="preserve"> </w:t>
      </w:r>
      <w:r>
        <w:t>surveillance</w:t>
      </w:r>
      <w:r>
        <w:rPr>
          <w:spacing w:val="-5"/>
        </w:rPr>
        <w:t xml:space="preserve"> </w:t>
      </w:r>
      <w:r>
        <w:t>across</w:t>
      </w:r>
      <w:r>
        <w:rPr>
          <w:spacing w:val="-4"/>
        </w:rPr>
        <w:t xml:space="preserve"> </w:t>
      </w:r>
      <w:r>
        <w:t>borders</w:t>
      </w:r>
      <w:r>
        <w:rPr>
          <w:spacing w:val="-7"/>
        </w:rPr>
        <w:t xml:space="preserve"> </w:t>
      </w:r>
      <w:r>
        <w:t>and</w:t>
      </w:r>
      <w:r>
        <w:rPr>
          <w:spacing w:val="-6"/>
        </w:rPr>
        <w:t xml:space="preserve"> </w:t>
      </w:r>
      <w:r>
        <w:t>makes</w:t>
      </w:r>
      <w:r>
        <w:rPr>
          <w:spacing w:val="-4"/>
        </w:rPr>
        <w:t xml:space="preserve"> </w:t>
      </w:r>
      <w:r>
        <w:t>it</w:t>
      </w:r>
      <w:r>
        <w:rPr>
          <w:spacing w:val="-5"/>
        </w:rPr>
        <w:t xml:space="preserve"> </w:t>
      </w:r>
      <w:r>
        <w:t>more</w:t>
      </w:r>
      <w:r>
        <w:rPr>
          <w:spacing w:val="-4"/>
        </w:rPr>
        <w:t xml:space="preserve"> </w:t>
      </w:r>
      <w:r>
        <w:rPr>
          <w:spacing w:val="-2"/>
        </w:rPr>
        <w:t>difficult</w:t>
      </w:r>
      <w:r w:rsidR="008D0C16">
        <w:t xml:space="preserve"> </w:t>
      </w:r>
      <w:r w:rsidR="008D0C16">
        <w:t>for suspects to evade capture. For example, when a Latin King gang member fled to Menominee</w:t>
      </w:r>
      <w:r w:rsidR="008D0C16">
        <w:rPr>
          <w:spacing w:val="-3"/>
        </w:rPr>
        <w:t xml:space="preserve"> </w:t>
      </w:r>
      <w:r w:rsidR="008D0C16">
        <w:t>shortly</w:t>
      </w:r>
      <w:r w:rsidR="008D0C16">
        <w:rPr>
          <w:spacing w:val="-5"/>
        </w:rPr>
        <w:t xml:space="preserve"> </w:t>
      </w:r>
      <w:r w:rsidR="008D0C16">
        <w:t>after</w:t>
      </w:r>
      <w:r w:rsidR="008D0C16">
        <w:rPr>
          <w:spacing w:val="-4"/>
        </w:rPr>
        <w:t xml:space="preserve"> </w:t>
      </w:r>
      <w:r w:rsidR="008D0C16">
        <w:t>shooting</w:t>
      </w:r>
      <w:r w:rsidR="008D0C16">
        <w:rPr>
          <w:spacing w:val="-3"/>
        </w:rPr>
        <w:t xml:space="preserve"> </w:t>
      </w:r>
      <w:r w:rsidR="008D0C16">
        <w:t>a</w:t>
      </w:r>
      <w:r w:rsidR="008D0C16">
        <w:rPr>
          <w:spacing w:val="-3"/>
        </w:rPr>
        <w:t xml:space="preserve"> </w:t>
      </w:r>
      <w:r w:rsidR="008D0C16">
        <w:t>Satan’s</w:t>
      </w:r>
      <w:r w:rsidR="008D0C16">
        <w:rPr>
          <w:spacing w:val="-2"/>
        </w:rPr>
        <w:t xml:space="preserve"> </w:t>
      </w:r>
      <w:r w:rsidR="008D0C16">
        <w:t>Disciple</w:t>
      </w:r>
      <w:r w:rsidR="008D0C16">
        <w:rPr>
          <w:spacing w:val="-3"/>
        </w:rPr>
        <w:t xml:space="preserve"> </w:t>
      </w:r>
      <w:r w:rsidR="008D0C16">
        <w:t>gang</w:t>
      </w:r>
      <w:r w:rsidR="008D0C16">
        <w:rPr>
          <w:spacing w:val="-3"/>
        </w:rPr>
        <w:t xml:space="preserve"> </w:t>
      </w:r>
      <w:r w:rsidR="008D0C16">
        <w:t>member</w:t>
      </w:r>
      <w:r w:rsidR="008D0C16">
        <w:rPr>
          <w:spacing w:val="-1"/>
        </w:rPr>
        <w:t xml:space="preserve"> </w:t>
      </w:r>
      <w:r w:rsidR="008D0C16">
        <w:t>on</w:t>
      </w:r>
      <w:r w:rsidR="008D0C16">
        <w:rPr>
          <w:spacing w:val="-5"/>
        </w:rPr>
        <w:t xml:space="preserve"> </w:t>
      </w:r>
      <w:r w:rsidR="008D0C16">
        <w:t>the</w:t>
      </w:r>
      <w:r w:rsidR="008D0C16">
        <w:rPr>
          <w:spacing w:val="-7"/>
        </w:rPr>
        <w:t xml:space="preserve"> </w:t>
      </w:r>
      <w:r w:rsidR="008D0C16">
        <w:t>Oneida</w:t>
      </w:r>
      <w:r w:rsidR="008D0C16">
        <w:rPr>
          <w:spacing w:val="-3"/>
        </w:rPr>
        <w:t xml:space="preserve"> </w:t>
      </w:r>
      <w:r w:rsidR="008D0C16">
        <w:t xml:space="preserve">reservation, the Task Force responded immediately, and the suspect was taken into custody within hours. With increased officer training, low costs, and better </w:t>
      </w:r>
      <w:r w:rsidR="008D0C16">
        <w:lastRenderedPageBreak/>
        <w:t>access to information, the NAGDI Task Force allows tribes to “punch above their weight” on gang and drug issues.</w:t>
      </w:r>
    </w:p>
    <w:p w14:paraId="5E2F0377" w14:textId="77777777" w:rsidR="008D0C16" w:rsidRDefault="008D0C16" w:rsidP="008D0C16">
      <w:pPr>
        <w:pStyle w:val="BodyText"/>
      </w:pPr>
    </w:p>
    <w:p w14:paraId="4CA4E697" w14:textId="77777777" w:rsidR="008D0C16" w:rsidRDefault="008D0C16" w:rsidP="008D0C16">
      <w:pPr>
        <w:pStyle w:val="Heading1"/>
        <w:spacing w:before="0"/>
      </w:pPr>
      <w:bookmarkStart w:id="3" w:name="CONCLUSION"/>
      <w:bookmarkEnd w:id="3"/>
      <w:r>
        <w:rPr>
          <w:spacing w:val="-2"/>
        </w:rPr>
        <w:t>CONCLUSION</w:t>
      </w:r>
    </w:p>
    <w:p w14:paraId="6D2EFA15" w14:textId="77777777" w:rsidR="008D0C16" w:rsidRDefault="008D0C16" w:rsidP="008D0C16">
      <w:pPr>
        <w:pStyle w:val="BodyText"/>
        <w:spacing w:before="11"/>
        <w:rPr>
          <w:b/>
          <w:sz w:val="28"/>
        </w:rPr>
      </w:pPr>
    </w:p>
    <w:p w14:paraId="3E3CDF8E" w14:textId="77777777" w:rsidR="008D0C16" w:rsidRDefault="008D0C16" w:rsidP="008D0C16">
      <w:pPr>
        <w:pStyle w:val="BodyText"/>
        <w:spacing w:line="276" w:lineRule="auto"/>
        <w:ind w:left="120"/>
      </w:pPr>
      <w:r>
        <w:t>Gang and</w:t>
      </w:r>
      <w:r>
        <w:rPr>
          <w:spacing w:val="-5"/>
        </w:rPr>
        <w:t xml:space="preserve"> </w:t>
      </w:r>
      <w:r>
        <w:t>drug</w:t>
      </w:r>
      <w:r>
        <w:rPr>
          <w:spacing w:val="-3"/>
        </w:rPr>
        <w:t xml:space="preserve"> </w:t>
      </w:r>
      <w:r>
        <w:t>trafficking</w:t>
      </w:r>
      <w:r>
        <w:rPr>
          <w:spacing w:val="-3"/>
        </w:rPr>
        <w:t xml:space="preserve"> </w:t>
      </w:r>
      <w:r>
        <w:t>activity</w:t>
      </w:r>
      <w:r>
        <w:rPr>
          <w:spacing w:val="-5"/>
        </w:rPr>
        <w:t xml:space="preserve"> </w:t>
      </w:r>
      <w:r>
        <w:t>do</w:t>
      </w:r>
      <w:r>
        <w:rPr>
          <w:spacing w:val="-3"/>
        </w:rPr>
        <w:t xml:space="preserve"> </w:t>
      </w:r>
      <w:r>
        <w:t>not</w:t>
      </w:r>
      <w:r>
        <w:rPr>
          <w:spacing w:val="-4"/>
        </w:rPr>
        <w:t xml:space="preserve"> </w:t>
      </w:r>
      <w:r>
        <w:t>respect</w:t>
      </w:r>
      <w:r>
        <w:rPr>
          <w:spacing w:val="-4"/>
        </w:rPr>
        <w:t xml:space="preserve"> </w:t>
      </w:r>
      <w:r>
        <w:t>borders.</w:t>
      </w:r>
      <w:r>
        <w:rPr>
          <w:spacing w:val="-4"/>
        </w:rPr>
        <w:t xml:space="preserve"> </w:t>
      </w:r>
      <w:r>
        <w:t>The</w:t>
      </w:r>
      <w:r>
        <w:rPr>
          <w:spacing w:val="-5"/>
        </w:rPr>
        <w:t xml:space="preserve"> </w:t>
      </w:r>
      <w:r>
        <w:t>Native</w:t>
      </w:r>
      <w:r>
        <w:rPr>
          <w:spacing w:val="-3"/>
        </w:rPr>
        <w:t xml:space="preserve"> </w:t>
      </w:r>
      <w:r>
        <w:t>American</w:t>
      </w:r>
      <w:r>
        <w:rPr>
          <w:spacing w:val="-3"/>
        </w:rPr>
        <w:t xml:space="preserve"> </w:t>
      </w:r>
      <w:r>
        <w:t>Drug</w:t>
      </w:r>
      <w:r>
        <w:rPr>
          <w:spacing w:val="-3"/>
        </w:rPr>
        <w:t xml:space="preserve"> </w:t>
      </w:r>
      <w:r>
        <w:t>and</w:t>
      </w:r>
      <w:r>
        <w:rPr>
          <w:spacing w:val="-5"/>
        </w:rPr>
        <w:t xml:space="preserve"> </w:t>
      </w:r>
      <w:r>
        <w:t>Gang Initiative Task Force helps Wisconsin tribes lead the effort to identify and eliminate threats to public safety on their reservations. By working with one another and in cooperation with the federal, state, and</w:t>
      </w:r>
      <w:r>
        <w:rPr>
          <w:spacing w:val="-1"/>
        </w:rPr>
        <w:t xml:space="preserve"> </w:t>
      </w:r>
      <w:r>
        <w:t>local law</w:t>
      </w:r>
      <w:r>
        <w:rPr>
          <w:spacing w:val="-2"/>
        </w:rPr>
        <w:t xml:space="preserve"> </w:t>
      </w:r>
      <w:r>
        <w:t>enforcement partners,</w:t>
      </w:r>
      <w:r>
        <w:rPr>
          <w:spacing w:val="-4"/>
        </w:rPr>
        <w:t xml:space="preserve"> </w:t>
      </w:r>
      <w:r>
        <w:t>Wisconsin Nations protect their sovereignty and help ensure the future of their communities.</w:t>
      </w:r>
    </w:p>
    <w:p w14:paraId="40592207" w14:textId="77777777" w:rsidR="008D0C16" w:rsidRDefault="008D0C16" w:rsidP="008D0C16">
      <w:pPr>
        <w:pStyle w:val="BodyText"/>
        <w:spacing w:before="2"/>
      </w:pPr>
    </w:p>
    <w:p w14:paraId="367B3F69" w14:textId="77777777" w:rsidR="008D0C16" w:rsidRDefault="008D0C16" w:rsidP="008D0C16">
      <w:pPr>
        <w:pStyle w:val="BodyText"/>
        <w:ind w:left="120"/>
      </w:pPr>
      <w:r>
        <w:rPr>
          <w:spacing w:val="-2"/>
        </w:rPr>
        <w:t>LESSONS</w:t>
      </w:r>
    </w:p>
    <w:p w14:paraId="313C62F5" w14:textId="77777777" w:rsidR="008D0C16" w:rsidRDefault="008D0C16" w:rsidP="008D0C16">
      <w:pPr>
        <w:pStyle w:val="ListParagraph"/>
        <w:numPr>
          <w:ilvl w:val="0"/>
          <w:numId w:val="3"/>
        </w:numPr>
        <w:tabs>
          <w:tab w:val="left" w:pos="841"/>
        </w:tabs>
        <w:spacing w:before="38" w:line="278" w:lineRule="auto"/>
        <w:ind w:hanging="361"/>
      </w:pPr>
      <w:r>
        <w:t>Tribally</w:t>
      </w:r>
      <w:r>
        <w:rPr>
          <w:spacing w:val="-4"/>
        </w:rPr>
        <w:t xml:space="preserve"> </w:t>
      </w:r>
      <w:r>
        <w:t>led</w:t>
      </w:r>
      <w:r>
        <w:rPr>
          <w:spacing w:val="-3"/>
        </w:rPr>
        <w:t xml:space="preserve"> </w:t>
      </w:r>
      <w:r>
        <w:t>drug and</w:t>
      </w:r>
      <w:r>
        <w:rPr>
          <w:spacing w:val="-6"/>
        </w:rPr>
        <w:t xml:space="preserve"> </w:t>
      </w:r>
      <w:r>
        <w:t>gang</w:t>
      </w:r>
      <w:r>
        <w:rPr>
          <w:spacing w:val="-3"/>
        </w:rPr>
        <w:t xml:space="preserve"> </w:t>
      </w:r>
      <w:r>
        <w:t>task</w:t>
      </w:r>
      <w:r>
        <w:rPr>
          <w:spacing w:val="-4"/>
        </w:rPr>
        <w:t xml:space="preserve"> </w:t>
      </w:r>
      <w:r>
        <w:t>forces</w:t>
      </w:r>
      <w:r>
        <w:rPr>
          <w:spacing w:val="-3"/>
        </w:rPr>
        <w:t xml:space="preserve"> </w:t>
      </w:r>
      <w:r>
        <w:t>increase</w:t>
      </w:r>
      <w:r>
        <w:rPr>
          <w:spacing w:val="-4"/>
        </w:rPr>
        <w:t xml:space="preserve"> </w:t>
      </w:r>
      <w:r>
        <w:t>the</w:t>
      </w:r>
      <w:r>
        <w:rPr>
          <w:spacing w:val="-3"/>
        </w:rPr>
        <w:t xml:space="preserve"> </w:t>
      </w:r>
      <w:r>
        <w:t>effectiveness</w:t>
      </w:r>
      <w:r>
        <w:rPr>
          <w:spacing w:val="-2"/>
        </w:rPr>
        <w:t xml:space="preserve"> </w:t>
      </w:r>
      <w:r>
        <w:t>of</w:t>
      </w:r>
      <w:r>
        <w:rPr>
          <w:spacing w:val="-1"/>
        </w:rPr>
        <w:t xml:space="preserve"> </w:t>
      </w:r>
      <w:r>
        <w:t>law</w:t>
      </w:r>
      <w:r>
        <w:rPr>
          <w:spacing w:val="-5"/>
        </w:rPr>
        <w:t xml:space="preserve"> </w:t>
      </w:r>
      <w:r>
        <w:t>enforcement</w:t>
      </w:r>
      <w:r>
        <w:rPr>
          <w:spacing w:val="-3"/>
        </w:rPr>
        <w:t xml:space="preserve"> </w:t>
      </w:r>
      <w:r>
        <w:t>by improving cooperation and coordination among federal, state, and tribal agencies.</w:t>
      </w:r>
    </w:p>
    <w:p w14:paraId="74AD133D" w14:textId="77777777" w:rsidR="008D0C16" w:rsidRDefault="008D0C16" w:rsidP="008D0C16">
      <w:pPr>
        <w:pStyle w:val="ListParagraph"/>
        <w:numPr>
          <w:ilvl w:val="0"/>
          <w:numId w:val="3"/>
        </w:numPr>
        <w:tabs>
          <w:tab w:val="left" w:pos="841"/>
        </w:tabs>
        <w:spacing w:line="276" w:lineRule="auto"/>
        <w:ind w:right="554"/>
      </w:pPr>
      <w:r>
        <w:t>Engaging</w:t>
      </w:r>
      <w:r>
        <w:rPr>
          <w:spacing w:val="-1"/>
        </w:rPr>
        <w:t xml:space="preserve"> </w:t>
      </w:r>
      <w:r>
        <w:t>and</w:t>
      </w:r>
      <w:r>
        <w:rPr>
          <w:spacing w:val="-6"/>
        </w:rPr>
        <w:t xml:space="preserve"> </w:t>
      </w:r>
      <w:r>
        <w:t>educating</w:t>
      </w:r>
      <w:r>
        <w:rPr>
          <w:spacing w:val="-6"/>
        </w:rPr>
        <w:t xml:space="preserve"> </w:t>
      </w:r>
      <w:r>
        <w:t>the</w:t>
      </w:r>
      <w:r>
        <w:rPr>
          <w:spacing w:val="-4"/>
        </w:rPr>
        <w:t xml:space="preserve"> </w:t>
      </w:r>
      <w:r>
        <w:t>public</w:t>
      </w:r>
      <w:r>
        <w:rPr>
          <w:spacing w:val="-3"/>
        </w:rPr>
        <w:t xml:space="preserve"> </w:t>
      </w:r>
      <w:r>
        <w:t>about</w:t>
      </w:r>
      <w:r>
        <w:rPr>
          <w:spacing w:val="-2"/>
        </w:rPr>
        <w:t xml:space="preserve"> </w:t>
      </w:r>
      <w:r>
        <w:t>drug</w:t>
      </w:r>
      <w:r>
        <w:rPr>
          <w:spacing w:val="-1"/>
        </w:rPr>
        <w:t xml:space="preserve"> </w:t>
      </w:r>
      <w:r>
        <w:t>and</w:t>
      </w:r>
      <w:r>
        <w:rPr>
          <w:spacing w:val="-6"/>
        </w:rPr>
        <w:t xml:space="preserve"> </w:t>
      </w:r>
      <w:r>
        <w:t>gang</w:t>
      </w:r>
      <w:r>
        <w:rPr>
          <w:spacing w:val="-1"/>
        </w:rPr>
        <w:t xml:space="preserve"> </w:t>
      </w:r>
      <w:r>
        <w:t>activity</w:t>
      </w:r>
      <w:r>
        <w:rPr>
          <w:spacing w:val="-4"/>
        </w:rPr>
        <w:t xml:space="preserve"> </w:t>
      </w:r>
      <w:r>
        <w:t>is</w:t>
      </w:r>
      <w:r>
        <w:rPr>
          <w:spacing w:val="-3"/>
        </w:rPr>
        <w:t xml:space="preserve"> </w:t>
      </w:r>
      <w:r>
        <w:t>critical</w:t>
      </w:r>
      <w:r>
        <w:rPr>
          <w:spacing w:val="-4"/>
        </w:rPr>
        <w:t xml:space="preserve"> </w:t>
      </w:r>
      <w:r>
        <w:t>to</w:t>
      </w:r>
      <w:r>
        <w:rPr>
          <w:spacing w:val="-6"/>
        </w:rPr>
        <w:t xml:space="preserve"> </w:t>
      </w:r>
      <w:r>
        <w:t>keeping Native communities safe.</w:t>
      </w:r>
    </w:p>
    <w:p w14:paraId="2EC7FAE1" w14:textId="77777777" w:rsidR="008D0C16" w:rsidRDefault="008D0C16" w:rsidP="008D0C16">
      <w:pPr>
        <w:pStyle w:val="ListParagraph"/>
        <w:numPr>
          <w:ilvl w:val="0"/>
          <w:numId w:val="3"/>
        </w:numPr>
        <w:tabs>
          <w:tab w:val="left" w:pos="841"/>
        </w:tabs>
        <w:spacing w:line="276" w:lineRule="auto"/>
        <w:ind w:right="749"/>
      </w:pPr>
      <w:r>
        <w:t>Intertribal</w:t>
      </w:r>
      <w:r>
        <w:rPr>
          <w:spacing w:val="-3"/>
        </w:rPr>
        <w:t xml:space="preserve"> </w:t>
      </w:r>
      <w:r>
        <w:t>law</w:t>
      </w:r>
      <w:r>
        <w:rPr>
          <w:spacing w:val="-6"/>
        </w:rPr>
        <w:t xml:space="preserve"> </w:t>
      </w:r>
      <w:r>
        <w:t>enforcement</w:t>
      </w:r>
      <w:r>
        <w:rPr>
          <w:spacing w:val="-4"/>
        </w:rPr>
        <w:t xml:space="preserve"> </w:t>
      </w:r>
      <w:r>
        <w:t>task</w:t>
      </w:r>
      <w:r>
        <w:rPr>
          <w:spacing w:val="-3"/>
        </w:rPr>
        <w:t xml:space="preserve"> </w:t>
      </w:r>
      <w:r>
        <w:t>forces</w:t>
      </w:r>
      <w:r>
        <w:rPr>
          <w:spacing w:val="-5"/>
        </w:rPr>
        <w:t xml:space="preserve"> </w:t>
      </w:r>
      <w:r>
        <w:t>strengthen</w:t>
      </w:r>
      <w:r>
        <w:rPr>
          <w:spacing w:val="-5"/>
        </w:rPr>
        <w:t xml:space="preserve"> </w:t>
      </w:r>
      <w:r>
        <w:t>Native</w:t>
      </w:r>
      <w:r>
        <w:rPr>
          <w:spacing w:val="-3"/>
        </w:rPr>
        <w:t xml:space="preserve"> </w:t>
      </w:r>
      <w:r>
        <w:t>nations</w:t>
      </w:r>
      <w:r>
        <w:rPr>
          <w:spacing w:val="-3"/>
        </w:rPr>
        <w:t xml:space="preserve"> </w:t>
      </w:r>
      <w:r>
        <w:t>by</w:t>
      </w:r>
      <w:r>
        <w:rPr>
          <w:spacing w:val="-5"/>
        </w:rPr>
        <w:t xml:space="preserve"> </w:t>
      </w:r>
      <w:r>
        <w:t>providing</w:t>
      </w:r>
      <w:r>
        <w:rPr>
          <w:spacing w:val="-1"/>
        </w:rPr>
        <w:t xml:space="preserve"> </w:t>
      </w:r>
      <w:r>
        <w:t>new opportunities for tribes to address their own problems in their own ways.</w:t>
      </w:r>
    </w:p>
    <w:p w14:paraId="6177BA68" w14:textId="77777777" w:rsidR="008D0C16" w:rsidRPr="00F22FDA" w:rsidRDefault="008D0C16" w:rsidP="00E9175F">
      <w:pPr>
        <w:rPr>
          <w:rFonts w:asciiTheme="minorHAnsi" w:hAnsiTheme="minorHAnsi" w:cstheme="minorHAnsi"/>
          <w:sz w:val="24"/>
          <w:szCs w:val="24"/>
        </w:rPr>
      </w:pPr>
    </w:p>
    <w:p w14:paraId="7481C5D9" w14:textId="77777777" w:rsidR="009A3E1D" w:rsidRDefault="009A3E1D" w:rsidP="00EE3EB1">
      <w:pPr>
        <w:pStyle w:val="BodyText"/>
        <w:ind w:left="120"/>
        <w:jc w:val="both"/>
      </w:pPr>
    </w:p>
    <w:sectPr w:rsidR="009A3E1D" w:rsidSect="00D562B8">
      <w:headerReference w:type="first" r:id="rId7"/>
      <w:footerReference w:type="first" r:id="rId8"/>
      <w:pgSz w:w="12240" w:h="15840"/>
      <w:pgMar w:top="2059" w:right="1325" w:bottom="1440" w:left="1325"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B7C9" w14:textId="77777777" w:rsidR="002805C9" w:rsidRDefault="002805C9" w:rsidP="00812B49">
      <w:r>
        <w:separator/>
      </w:r>
    </w:p>
  </w:endnote>
  <w:endnote w:type="continuationSeparator" w:id="0">
    <w:p w14:paraId="4406E2C3" w14:textId="77777777" w:rsidR="002805C9" w:rsidRDefault="002805C9" w:rsidP="0081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C24F" w14:textId="77777777" w:rsidR="00725500" w:rsidRDefault="004B7763" w:rsidP="002E2E8A">
    <w:pPr>
      <w:pStyle w:val="Footer"/>
      <w:jc w:val="right"/>
    </w:pPr>
    <w:r>
      <w:rPr>
        <w:noProof/>
      </w:rPr>
      <mc:AlternateContent>
        <mc:Choice Requires="wps">
          <w:drawing>
            <wp:anchor distT="0" distB="0" distL="114300" distR="114300" simplePos="0" relativeHeight="251661312" behindDoc="0" locked="0" layoutInCell="1" allowOverlap="1" wp14:anchorId="4A7C64B1" wp14:editId="212FBC29">
              <wp:simplePos x="0" y="0"/>
              <wp:positionH relativeFrom="column">
                <wp:posOffset>681547</wp:posOffset>
              </wp:positionH>
              <wp:positionV relativeFrom="paragraph">
                <wp:posOffset>-243323</wp:posOffset>
              </wp:positionV>
              <wp:extent cx="4565842" cy="4597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65842"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696600" w14:textId="77777777" w:rsidR="00725500" w:rsidRPr="00725500" w:rsidRDefault="00725500" w:rsidP="002E2E8A">
                          <w:pPr>
                            <w:jc w:val="center"/>
                            <w:rPr>
                              <w:rFonts w:ascii="Arial" w:hAnsi="Arial" w:cs="Arial"/>
                              <w:sz w:val="20"/>
                            </w:rPr>
                          </w:pPr>
                          <w:r w:rsidRPr="00725500">
                            <w:rPr>
                              <w:rFonts w:ascii="Arial" w:hAnsi="Arial" w:cs="Arial"/>
                              <w:sz w:val="20"/>
                            </w:rPr>
                            <w:t xml:space="preserve">79 John F. Kennedy School  </w:t>
                          </w:r>
                          <w:r w:rsidRPr="00725500">
                            <w:rPr>
                              <w:rFonts w:ascii="Arial" w:hAnsi="Arial" w:cs="Arial"/>
                              <w:b/>
                              <w:sz w:val="20"/>
                            </w:rPr>
                            <w:t>·</w:t>
                          </w:r>
                          <w:r w:rsidRPr="00725500">
                            <w:rPr>
                              <w:rFonts w:ascii="Arial" w:hAnsi="Arial" w:cs="Arial"/>
                              <w:sz w:val="20"/>
                            </w:rPr>
                            <w:t xml:space="preserve">  Cambridge, Massachusetts 02138</w:t>
                          </w:r>
                        </w:p>
                        <w:p w14:paraId="257AE093" w14:textId="77777777" w:rsidR="00725500" w:rsidRPr="00725500" w:rsidRDefault="00E60E54" w:rsidP="002E2E8A">
                          <w:pPr>
                            <w:jc w:val="center"/>
                            <w:rPr>
                              <w:rFonts w:ascii="Arial" w:hAnsi="Arial" w:cs="Arial"/>
                              <w:sz w:val="20"/>
                            </w:rPr>
                          </w:pPr>
                          <w:r w:rsidRPr="00E60E54">
                            <w:rPr>
                              <w:rFonts w:ascii="Arial" w:hAnsi="Arial" w:cs="Arial"/>
                              <w:sz w:val="20"/>
                            </w:rPr>
                            <w:t>hpaied@hks.harvard.edu</w:t>
                          </w:r>
                          <w:r>
                            <w:rPr>
                              <w:rFonts w:ascii="Arial" w:hAnsi="Arial" w:cs="Arial"/>
                              <w:sz w:val="20"/>
                            </w:rPr>
                            <w:t xml:space="preserve">  </w:t>
                          </w:r>
                          <w:r w:rsidRPr="00725500">
                            <w:rPr>
                              <w:rFonts w:ascii="Arial" w:hAnsi="Arial" w:cs="Arial"/>
                              <w:b/>
                              <w:sz w:val="20"/>
                            </w:rPr>
                            <w:t>·</w:t>
                          </w:r>
                          <w:r>
                            <w:rPr>
                              <w:rFonts w:ascii="Arial" w:hAnsi="Arial" w:cs="Arial"/>
                              <w:b/>
                              <w:sz w:val="20"/>
                            </w:rPr>
                            <w:t xml:space="preserve"> </w:t>
                          </w:r>
                          <w:r>
                            <w:rPr>
                              <w:rFonts w:ascii="Arial" w:hAnsi="Arial" w:cs="Arial"/>
                              <w:sz w:val="20"/>
                            </w:rPr>
                            <w:t xml:space="preserve"> </w:t>
                          </w:r>
                          <w:r w:rsidR="00725500" w:rsidRPr="00725500">
                            <w:rPr>
                              <w:rFonts w:ascii="Arial" w:hAnsi="Arial" w:cs="Arial"/>
                              <w:sz w:val="20"/>
                            </w:rPr>
                            <w:t xml:space="preserve">(617) 495-1480  </w:t>
                          </w:r>
                          <w:r w:rsidR="00725500" w:rsidRPr="00725500">
                            <w:rPr>
                              <w:rFonts w:ascii="Arial" w:hAnsi="Arial" w:cs="Arial"/>
                              <w:b/>
                              <w:sz w:val="20"/>
                            </w:rPr>
                            <w:t>·</w:t>
                          </w:r>
                          <w:r w:rsidR="00725500" w:rsidRPr="00725500">
                            <w:rPr>
                              <w:rFonts w:ascii="Arial" w:hAnsi="Arial" w:cs="Arial"/>
                              <w:sz w:val="20"/>
                            </w:rPr>
                            <w:t xml:space="preserve">  www.hpaied.org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C64B1" id="_x0000_t202" coordsize="21600,21600" o:spt="202" path="m,l,21600r21600,l21600,xe">
              <v:stroke joinstyle="miter"/>
              <v:path gradientshapeok="t" o:connecttype="rect"/>
            </v:shapetype>
            <v:shape id="Text Box 6" o:spid="_x0000_s1026" type="#_x0000_t202" style="position:absolute;left:0;text-align:left;margin-left:53.65pt;margin-top:-19.15pt;width:359.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" filled="f" stroked="f">
              <v:textbox>
                <w:txbxContent>
                  <w:p w14:paraId="4B696600" w14:textId="77777777" w:rsidR="00725500" w:rsidRPr="00725500" w:rsidRDefault="00725500" w:rsidP="002E2E8A">
                    <w:pPr>
                      <w:jc w:val="center"/>
                      <w:rPr>
                        <w:rFonts w:ascii="Arial" w:hAnsi="Arial" w:cs="Arial"/>
                        <w:sz w:val="20"/>
                      </w:rPr>
                    </w:pPr>
                    <w:r w:rsidRPr="00725500">
                      <w:rPr>
                        <w:rFonts w:ascii="Arial" w:hAnsi="Arial" w:cs="Arial"/>
                        <w:sz w:val="20"/>
                      </w:rPr>
                      <w:t xml:space="preserve">79 John F. Kennedy School  </w:t>
                    </w:r>
                    <w:r w:rsidRPr="00725500">
                      <w:rPr>
                        <w:rFonts w:ascii="Arial" w:hAnsi="Arial" w:cs="Arial"/>
                        <w:b/>
                        <w:sz w:val="20"/>
                      </w:rPr>
                      <w:t>·</w:t>
                    </w:r>
                    <w:r w:rsidRPr="00725500">
                      <w:rPr>
                        <w:rFonts w:ascii="Arial" w:hAnsi="Arial" w:cs="Arial"/>
                        <w:sz w:val="20"/>
                      </w:rPr>
                      <w:t xml:space="preserve">  Cambridge, Massachusetts 02138</w:t>
                    </w:r>
                  </w:p>
                  <w:p w14:paraId="257AE093" w14:textId="77777777" w:rsidR="00725500" w:rsidRPr="00725500" w:rsidRDefault="00E60E54" w:rsidP="002E2E8A">
                    <w:pPr>
                      <w:jc w:val="center"/>
                      <w:rPr>
                        <w:rFonts w:ascii="Arial" w:hAnsi="Arial" w:cs="Arial"/>
                        <w:sz w:val="20"/>
                      </w:rPr>
                    </w:pPr>
                    <w:r w:rsidRPr="00E60E54">
                      <w:rPr>
                        <w:rFonts w:ascii="Arial" w:hAnsi="Arial" w:cs="Arial"/>
                        <w:sz w:val="20"/>
                      </w:rPr>
                      <w:t>hpaied@hks.harvard.edu</w:t>
                    </w:r>
                    <w:r>
                      <w:rPr>
                        <w:rFonts w:ascii="Arial" w:hAnsi="Arial" w:cs="Arial"/>
                        <w:sz w:val="20"/>
                      </w:rPr>
                      <w:t xml:space="preserve">  </w:t>
                    </w:r>
                    <w:r w:rsidRPr="00725500">
                      <w:rPr>
                        <w:rFonts w:ascii="Arial" w:hAnsi="Arial" w:cs="Arial"/>
                        <w:b/>
                        <w:sz w:val="20"/>
                      </w:rPr>
                      <w:t>·</w:t>
                    </w:r>
                    <w:r>
                      <w:rPr>
                        <w:rFonts w:ascii="Arial" w:hAnsi="Arial" w:cs="Arial"/>
                        <w:b/>
                        <w:sz w:val="20"/>
                      </w:rPr>
                      <w:t xml:space="preserve"> </w:t>
                    </w:r>
                    <w:r>
                      <w:rPr>
                        <w:rFonts w:ascii="Arial" w:hAnsi="Arial" w:cs="Arial"/>
                        <w:sz w:val="20"/>
                      </w:rPr>
                      <w:t xml:space="preserve"> </w:t>
                    </w:r>
                    <w:r w:rsidR="00725500" w:rsidRPr="00725500">
                      <w:rPr>
                        <w:rFonts w:ascii="Arial" w:hAnsi="Arial" w:cs="Arial"/>
                        <w:sz w:val="20"/>
                      </w:rPr>
                      <w:t xml:space="preserve">(617) 495-1480  </w:t>
                    </w:r>
                    <w:r w:rsidR="00725500" w:rsidRPr="00725500">
                      <w:rPr>
                        <w:rFonts w:ascii="Arial" w:hAnsi="Arial" w:cs="Arial"/>
                        <w:b/>
                        <w:sz w:val="20"/>
                      </w:rPr>
                      <w:t>·</w:t>
                    </w:r>
                    <w:r w:rsidR="00725500" w:rsidRPr="00725500">
                      <w:rPr>
                        <w:rFonts w:ascii="Arial" w:hAnsi="Arial" w:cs="Arial"/>
                        <w:sz w:val="20"/>
                      </w:rPr>
                      <w:t xml:space="preserve">  www.hpaied.org</w:t>
                    </w:r>
                  </w:p>
                </w:txbxContent>
              </v:textbox>
            </v:shape>
          </w:pict>
        </mc:Fallback>
      </mc:AlternateContent>
    </w:r>
    <w:r w:rsidR="00D17A42">
      <w:rPr>
        <w:noProof/>
      </w:rPr>
      <mc:AlternateContent>
        <mc:Choice Requires="wps">
          <w:drawing>
            <wp:anchor distT="0" distB="0" distL="114300" distR="114300" simplePos="0" relativeHeight="251663360" behindDoc="0" locked="0" layoutInCell="1" allowOverlap="1" wp14:anchorId="3F522CEA" wp14:editId="4E91D371">
              <wp:simplePos x="0" y="0"/>
              <wp:positionH relativeFrom="column">
                <wp:posOffset>16037</wp:posOffset>
              </wp:positionH>
              <wp:positionV relativeFrom="paragraph">
                <wp:posOffset>-273803</wp:posOffset>
              </wp:positionV>
              <wp:extent cx="59436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rgbClr val="9D17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3B01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5pt,-21.55pt" to="469.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" strokecolor="#9d1717" strokeweight="1.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2E2C" w14:textId="77777777" w:rsidR="002805C9" w:rsidRDefault="002805C9" w:rsidP="00812B49">
      <w:r>
        <w:separator/>
      </w:r>
    </w:p>
  </w:footnote>
  <w:footnote w:type="continuationSeparator" w:id="0">
    <w:p w14:paraId="164AF039" w14:textId="77777777" w:rsidR="002805C9" w:rsidRDefault="002805C9" w:rsidP="0081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6D75" w14:textId="77777777" w:rsidR="00812B49" w:rsidRDefault="009A3E1D" w:rsidP="00812B49">
    <w:pPr>
      <w:pStyle w:val="Header"/>
    </w:pPr>
    <w:r>
      <w:rPr>
        <w:noProof/>
      </w:rPr>
      <w:drawing>
        <wp:anchor distT="0" distB="0" distL="114300" distR="114300" simplePos="0" relativeHeight="251666432" behindDoc="0" locked="0" layoutInCell="1" allowOverlap="1" wp14:anchorId="6AE01AFB" wp14:editId="5EC6B245">
          <wp:simplePos x="0" y="0"/>
          <wp:positionH relativeFrom="margin">
            <wp:align>center</wp:align>
          </wp:positionH>
          <wp:positionV relativeFrom="paragraph">
            <wp:posOffset>62533</wp:posOffset>
          </wp:positionV>
          <wp:extent cx="4242206" cy="919598"/>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PAIED HKS Ash.jpg"/>
                  <pic:cNvPicPr/>
                </pic:nvPicPr>
                <pic:blipFill>
                  <a:blip r:embed="rId1">
                    <a:extLst>
                      <a:ext uri="{28A0092B-C50C-407E-A947-70E740481C1C}">
                        <a14:useLocalDpi xmlns:a14="http://schemas.microsoft.com/office/drawing/2010/main" val="0"/>
                      </a:ext>
                    </a:extLst>
                  </a:blip>
                  <a:stretch>
                    <a:fillRect/>
                  </a:stretch>
                </pic:blipFill>
                <pic:spPr>
                  <a:xfrm>
                    <a:off x="0" y="0"/>
                    <a:ext cx="4242206" cy="919598"/>
                  </a:xfrm>
                  <a:prstGeom prst="rect">
                    <a:avLst/>
                  </a:prstGeom>
                </pic:spPr>
              </pic:pic>
            </a:graphicData>
          </a:graphic>
          <wp14:sizeRelH relativeFrom="page">
            <wp14:pctWidth>0</wp14:pctWidth>
          </wp14:sizeRelH>
          <wp14:sizeRelV relativeFrom="page">
            <wp14:pctHeight>0</wp14:pctHeight>
          </wp14:sizeRelV>
        </wp:anchor>
      </w:drawing>
    </w:r>
  </w:p>
  <w:p w14:paraId="5026DAE6" w14:textId="718B7AFA" w:rsidR="00812B49" w:rsidRDefault="00470C7F">
    <w:pPr>
      <w:pStyle w:val="Header"/>
    </w:pPr>
    <w:r>
      <w:rPr>
        <w:noProof/>
      </w:rPr>
      <w:drawing>
        <wp:anchor distT="0" distB="0" distL="114300" distR="114300" simplePos="0" relativeHeight="251664384" behindDoc="0" locked="0" layoutInCell="1" allowOverlap="1" wp14:anchorId="366674CB" wp14:editId="0EF9AFDA">
          <wp:simplePos x="0" y="0"/>
          <wp:positionH relativeFrom="column">
            <wp:posOffset>90303</wp:posOffset>
          </wp:positionH>
          <wp:positionV relativeFrom="paragraph">
            <wp:posOffset>205282</wp:posOffset>
          </wp:positionV>
          <wp:extent cx="623570" cy="635000"/>
          <wp:effectExtent l="0" t="0" r="1143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background_eagle.png"/>
                  <pic:cNvPicPr/>
                </pic:nvPicPr>
                <pic:blipFill>
                  <a:blip r:embed="rId2">
                    <a:extLst>
                      <a:ext uri="{28A0092B-C50C-407E-A947-70E740481C1C}">
                        <a14:useLocalDpi xmlns:a14="http://schemas.microsoft.com/office/drawing/2010/main" val="0"/>
                      </a:ext>
                    </a:extLst>
                  </a:blip>
                  <a:stretch>
                    <a:fillRect/>
                  </a:stretch>
                </pic:blipFill>
                <pic:spPr>
                  <a:xfrm>
                    <a:off x="0" y="0"/>
                    <a:ext cx="62357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DCC"/>
    <w:multiLevelType w:val="hybridMultilevel"/>
    <w:tmpl w:val="9CD2C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06F"/>
    <w:multiLevelType w:val="hybridMultilevel"/>
    <w:tmpl w:val="AECAF2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4136D"/>
    <w:multiLevelType w:val="hybridMultilevel"/>
    <w:tmpl w:val="C360CF10"/>
    <w:lvl w:ilvl="0" w:tplc="584CC620">
      <w:start w:val="1"/>
      <w:numFmt w:val="decimal"/>
      <w:lvlText w:val="%1."/>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1" w:tplc="70B09374">
      <w:numFmt w:val="bullet"/>
      <w:lvlText w:val="•"/>
      <w:lvlJc w:val="left"/>
      <w:pPr>
        <w:ind w:left="1714" w:hanging="360"/>
      </w:pPr>
      <w:rPr>
        <w:rFonts w:hint="default"/>
        <w:lang w:val="en-US" w:eastAsia="en-US" w:bidi="ar-SA"/>
      </w:rPr>
    </w:lvl>
    <w:lvl w:ilvl="2" w:tplc="71AC4EB6">
      <w:numFmt w:val="bullet"/>
      <w:lvlText w:val="•"/>
      <w:lvlJc w:val="left"/>
      <w:pPr>
        <w:ind w:left="2588" w:hanging="360"/>
      </w:pPr>
      <w:rPr>
        <w:rFonts w:hint="default"/>
        <w:lang w:val="en-US" w:eastAsia="en-US" w:bidi="ar-SA"/>
      </w:rPr>
    </w:lvl>
    <w:lvl w:ilvl="3" w:tplc="0E04F1E8">
      <w:numFmt w:val="bullet"/>
      <w:lvlText w:val="•"/>
      <w:lvlJc w:val="left"/>
      <w:pPr>
        <w:ind w:left="3462" w:hanging="360"/>
      </w:pPr>
      <w:rPr>
        <w:rFonts w:hint="default"/>
        <w:lang w:val="en-US" w:eastAsia="en-US" w:bidi="ar-SA"/>
      </w:rPr>
    </w:lvl>
    <w:lvl w:ilvl="4" w:tplc="092C1E2E">
      <w:numFmt w:val="bullet"/>
      <w:lvlText w:val="•"/>
      <w:lvlJc w:val="left"/>
      <w:pPr>
        <w:ind w:left="4336" w:hanging="360"/>
      </w:pPr>
      <w:rPr>
        <w:rFonts w:hint="default"/>
        <w:lang w:val="en-US" w:eastAsia="en-US" w:bidi="ar-SA"/>
      </w:rPr>
    </w:lvl>
    <w:lvl w:ilvl="5" w:tplc="1626F6BE">
      <w:numFmt w:val="bullet"/>
      <w:lvlText w:val="•"/>
      <w:lvlJc w:val="left"/>
      <w:pPr>
        <w:ind w:left="5210" w:hanging="360"/>
      </w:pPr>
      <w:rPr>
        <w:rFonts w:hint="default"/>
        <w:lang w:val="en-US" w:eastAsia="en-US" w:bidi="ar-SA"/>
      </w:rPr>
    </w:lvl>
    <w:lvl w:ilvl="6" w:tplc="6690182A">
      <w:numFmt w:val="bullet"/>
      <w:lvlText w:val="•"/>
      <w:lvlJc w:val="left"/>
      <w:pPr>
        <w:ind w:left="6084" w:hanging="360"/>
      </w:pPr>
      <w:rPr>
        <w:rFonts w:hint="default"/>
        <w:lang w:val="en-US" w:eastAsia="en-US" w:bidi="ar-SA"/>
      </w:rPr>
    </w:lvl>
    <w:lvl w:ilvl="7" w:tplc="54EE8102">
      <w:numFmt w:val="bullet"/>
      <w:lvlText w:val="•"/>
      <w:lvlJc w:val="left"/>
      <w:pPr>
        <w:ind w:left="6958" w:hanging="360"/>
      </w:pPr>
      <w:rPr>
        <w:rFonts w:hint="default"/>
        <w:lang w:val="en-US" w:eastAsia="en-US" w:bidi="ar-SA"/>
      </w:rPr>
    </w:lvl>
    <w:lvl w:ilvl="8" w:tplc="B12C9C44">
      <w:numFmt w:val="bullet"/>
      <w:lvlText w:val="•"/>
      <w:lvlJc w:val="left"/>
      <w:pPr>
        <w:ind w:left="7832" w:hanging="360"/>
      </w:pPr>
      <w:rPr>
        <w:rFonts w:hint="default"/>
        <w:lang w:val="en-US" w:eastAsia="en-US" w:bidi="ar-SA"/>
      </w:rPr>
    </w:lvl>
  </w:abstractNum>
  <w:num w:numId="1" w16cid:durableId="176848100">
    <w:abstractNumId w:val="0"/>
  </w:num>
  <w:num w:numId="2" w16cid:durableId="986588480">
    <w:abstractNumId w:val="1"/>
  </w:num>
  <w:num w:numId="3" w16cid:durableId="181587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10"/>
    <w:rsid w:val="00050A10"/>
    <w:rsid w:val="0005120D"/>
    <w:rsid w:val="000E641B"/>
    <w:rsid w:val="00134BA8"/>
    <w:rsid w:val="00135859"/>
    <w:rsid w:val="00170A6A"/>
    <w:rsid w:val="001B6821"/>
    <w:rsid w:val="00225CBA"/>
    <w:rsid w:val="00242BE4"/>
    <w:rsid w:val="002805C9"/>
    <w:rsid w:val="002B1927"/>
    <w:rsid w:val="002E2E8A"/>
    <w:rsid w:val="003B3E5A"/>
    <w:rsid w:val="003D67F5"/>
    <w:rsid w:val="004348DF"/>
    <w:rsid w:val="004436B0"/>
    <w:rsid w:val="00470C7F"/>
    <w:rsid w:val="004B1C88"/>
    <w:rsid w:val="004B7763"/>
    <w:rsid w:val="004D16C7"/>
    <w:rsid w:val="004E3FF2"/>
    <w:rsid w:val="005031DD"/>
    <w:rsid w:val="00530F26"/>
    <w:rsid w:val="005B623D"/>
    <w:rsid w:val="005C14EB"/>
    <w:rsid w:val="006C1D19"/>
    <w:rsid w:val="006D159C"/>
    <w:rsid w:val="00725500"/>
    <w:rsid w:val="00754F41"/>
    <w:rsid w:val="007B010A"/>
    <w:rsid w:val="007D2F12"/>
    <w:rsid w:val="007E0613"/>
    <w:rsid w:val="00812B49"/>
    <w:rsid w:val="00840AC6"/>
    <w:rsid w:val="00856307"/>
    <w:rsid w:val="008D0C16"/>
    <w:rsid w:val="009030A9"/>
    <w:rsid w:val="00926CDC"/>
    <w:rsid w:val="009A3E1D"/>
    <w:rsid w:val="00A96DB1"/>
    <w:rsid w:val="00B13496"/>
    <w:rsid w:val="00B17699"/>
    <w:rsid w:val="00B322AE"/>
    <w:rsid w:val="00B83B27"/>
    <w:rsid w:val="00C36010"/>
    <w:rsid w:val="00D17A42"/>
    <w:rsid w:val="00D562B8"/>
    <w:rsid w:val="00D610AB"/>
    <w:rsid w:val="00D96489"/>
    <w:rsid w:val="00DC04C0"/>
    <w:rsid w:val="00DC0A88"/>
    <w:rsid w:val="00DC6BDA"/>
    <w:rsid w:val="00E25894"/>
    <w:rsid w:val="00E40147"/>
    <w:rsid w:val="00E60E54"/>
    <w:rsid w:val="00E9175F"/>
    <w:rsid w:val="00EE3EB1"/>
    <w:rsid w:val="00F22FDA"/>
    <w:rsid w:val="00F61573"/>
    <w:rsid w:val="00F7213E"/>
    <w:rsid w:val="00FC16F0"/>
    <w:rsid w:val="00FD3951"/>
    <w:rsid w:val="00FF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17B6F"/>
  <w14:defaultImageDpi w14:val="32767"/>
  <w15:chartTrackingRefBased/>
  <w15:docId w15:val="{AB11E26F-EF7B-BF4A-BEAF-C573F185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175F"/>
    <w:pPr>
      <w:spacing w:line="276" w:lineRule="auto"/>
    </w:pPr>
    <w:rPr>
      <w:rFonts w:asciiTheme="majorHAnsi" w:hAnsiTheme="majorHAnsi" w:cstheme="majorBidi"/>
      <w:sz w:val="23"/>
      <w:szCs w:val="23"/>
    </w:rPr>
  </w:style>
  <w:style w:type="paragraph" w:styleId="Heading1">
    <w:name w:val="heading 1"/>
    <w:basedOn w:val="Normal"/>
    <w:link w:val="Heading1Char"/>
    <w:uiPriority w:val="9"/>
    <w:qFormat/>
    <w:rsid w:val="004D16C7"/>
    <w:pPr>
      <w:widowControl w:val="0"/>
      <w:autoSpaceDE w:val="0"/>
      <w:autoSpaceDN w:val="0"/>
      <w:spacing w:before="75" w:line="240" w:lineRule="auto"/>
      <w:ind w:left="12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B49"/>
    <w:pPr>
      <w:tabs>
        <w:tab w:val="center" w:pos="4680"/>
        <w:tab w:val="right" w:pos="9360"/>
      </w:tabs>
      <w:spacing w:line="240" w:lineRule="auto"/>
    </w:pPr>
    <w:rPr>
      <w:rFonts w:asciiTheme="minorHAnsi" w:hAnsiTheme="minorHAnsi" w:cstheme="minorBidi"/>
      <w:sz w:val="24"/>
      <w:szCs w:val="24"/>
    </w:rPr>
  </w:style>
  <w:style w:type="character" w:customStyle="1" w:styleId="HeaderChar">
    <w:name w:val="Header Char"/>
    <w:basedOn w:val="DefaultParagraphFont"/>
    <w:link w:val="Header"/>
    <w:uiPriority w:val="99"/>
    <w:rsid w:val="00812B49"/>
  </w:style>
  <w:style w:type="paragraph" w:styleId="Footer">
    <w:name w:val="footer"/>
    <w:basedOn w:val="Normal"/>
    <w:link w:val="FooterChar"/>
    <w:uiPriority w:val="99"/>
    <w:unhideWhenUsed/>
    <w:rsid w:val="00812B49"/>
    <w:pPr>
      <w:tabs>
        <w:tab w:val="center" w:pos="4680"/>
        <w:tab w:val="right" w:pos="9360"/>
      </w:tabs>
      <w:spacing w:line="240" w:lineRule="auto"/>
    </w:pPr>
    <w:rPr>
      <w:rFonts w:asciiTheme="minorHAnsi" w:hAnsiTheme="minorHAnsi" w:cstheme="minorBidi"/>
      <w:sz w:val="24"/>
      <w:szCs w:val="24"/>
    </w:rPr>
  </w:style>
  <w:style w:type="character" w:customStyle="1" w:styleId="FooterChar">
    <w:name w:val="Footer Char"/>
    <w:basedOn w:val="DefaultParagraphFont"/>
    <w:link w:val="Footer"/>
    <w:uiPriority w:val="99"/>
    <w:rsid w:val="00812B49"/>
  </w:style>
  <w:style w:type="character" w:styleId="Hyperlink">
    <w:name w:val="Hyperlink"/>
    <w:basedOn w:val="DefaultParagraphFont"/>
    <w:uiPriority w:val="99"/>
    <w:unhideWhenUsed/>
    <w:rsid w:val="00E60E54"/>
    <w:rPr>
      <w:color w:val="0563C1" w:themeColor="hyperlink"/>
      <w:u w:val="single"/>
    </w:rPr>
  </w:style>
  <w:style w:type="paragraph" w:styleId="BodyText">
    <w:name w:val="Body Text"/>
    <w:basedOn w:val="Normal"/>
    <w:link w:val="BodyTextChar"/>
    <w:uiPriority w:val="1"/>
    <w:qFormat/>
    <w:rsid w:val="00B17699"/>
    <w:pPr>
      <w:widowControl w:val="0"/>
      <w:autoSpaceDE w:val="0"/>
      <w:autoSpaceDN w:val="0"/>
      <w:spacing w:line="240" w:lineRule="auto"/>
    </w:pPr>
    <w:rPr>
      <w:rFonts w:ascii="Helvetica" w:eastAsia="Helvetica" w:hAnsi="Helvetica" w:cs="Helvetica"/>
      <w:sz w:val="25"/>
      <w:szCs w:val="25"/>
    </w:rPr>
  </w:style>
  <w:style w:type="character" w:customStyle="1" w:styleId="BodyTextChar">
    <w:name w:val="Body Text Char"/>
    <w:basedOn w:val="DefaultParagraphFont"/>
    <w:link w:val="BodyText"/>
    <w:uiPriority w:val="1"/>
    <w:rsid w:val="00B17699"/>
    <w:rPr>
      <w:rFonts w:ascii="Helvetica" w:eastAsia="Helvetica" w:hAnsi="Helvetica" w:cs="Helvetica"/>
      <w:sz w:val="25"/>
      <w:szCs w:val="25"/>
    </w:rPr>
  </w:style>
  <w:style w:type="paragraph" w:styleId="NoSpacing">
    <w:name w:val="No Spacing"/>
    <w:uiPriority w:val="1"/>
    <w:qFormat/>
    <w:rsid w:val="00F7213E"/>
    <w:rPr>
      <w:rFonts w:asciiTheme="majorHAnsi" w:hAnsiTheme="majorHAnsi" w:cstheme="majorBidi"/>
      <w:sz w:val="23"/>
      <w:szCs w:val="23"/>
    </w:rPr>
  </w:style>
  <w:style w:type="character" w:customStyle="1" w:styleId="Heading1Char">
    <w:name w:val="Heading 1 Char"/>
    <w:basedOn w:val="DefaultParagraphFont"/>
    <w:link w:val="Heading1"/>
    <w:uiPriority w:val="9"/>
    <w:rsid w:val="004D16C7"/>
    <w:rPr>
      <w:rFonts w:ascii="Arial" w:eastAsia="Arial" w:hAnsi="Arial" w:cs="Arial"/>
      <w:b/>
      <w:bCs/>
      <w:sz w:val="22"/>
      <w:szCs w:val="22"/>
    </w:rPr>
  </w:style>
  <w:style w:type="paragraph" w:styleId="ListParagraph">
    <w:name w:val="List Paragraph"/>
    <w:basedOn w:val="Normal"/>
    <w:uiPriority w:val="1"/>
    <w:qFormat/>
    <w:rsid w:val="008D0C16"/>
    <w:pPr>
      <w:widowControl w:val="0"/>
      <w:autoSpaceDE w:val="0"/>
      <w:autoSpaceDN w:val="0"/>
      <w:spacing w:line="240" w:lineRule="auto"/>
      <w:ind w:left="840" w:right="248"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1716</Words>
  <Characters>9800</Characters>
  <Application>Microsoft Office Word</Application>
  <DocSecurity>0</DocSecurity>
  <Lines>153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Megan</dc:creator>
  <cp:keywords/>
  <dc:description/>
  <cp:lastModifiedBy>Lammers-Lewis, Eleanore</cp:lastModifiedBy>
  <cp:revision>9</cp:revision>
  <cp:lastPrinted>2020-08-04T19:31:00Z</cp:lastPrinted>
  <dcterms:created xsi:type="dcterms:W3CDTF">2022-10-26T18:18:00Z</dcterms:created>
  <dcterms:modified xsi:type="dcterms:W3CDTF">2022-10-26T18:29:00Z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15fa8fa7a7915cf3d87443e4f727adc28ab7649cf873f5e62995234664aad79a</vt:lpwstr>
  </property>
</Properties>
</file>